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5963" w14:textId="39D88F42" w:rsidR="004A74E9" w:rsidRDefault="00A417FD">
      <w:pPr>
        <w:rPr>
          <w:rFonts w:cstheme="minorHAnsi"/>
        </w:rPr>
      </w:pPr>
      <w:r w:rsidRPr="00A417FD">
        <w:rPr>
          <w:rFonts w:cstheme="minorHAnsi"/>
        </w:rPr>
        <w:t xml:space="preserve">ENGL </w:t>
      </w:r>
      <w:r w:rsidR="004A74E9">
        <w:rPr>
          <w:rFonts w:cstheme="minorHAnsi"/>
        </w:rPr>
        <w:t>100</w:t>
      </w:r>
      <w:r w:rsidRPr="00A417FD">
        <w:rPr>
          <w:rFonts w:cstheme="minorHAnsi"/>
        </w:rPr>
        <w:t xml:space="preserve"> Sec </w:t>
      </w:r>
      <w:r w:rsidR="004A74E9">
        <w:rPr>
          <w:rFonts w:cstheme="minorHAnsi"/>
        </w:rPr>
        <w:t>2</w:t>
      </w:r>
      <w:r w:rsidRPr="00A417FD">
        <w:rPr>
          <w:rFonts w:cstheme="minorHAnsi"/>
        </w:rPr>
        <w:br/>
      </w:r>
      <w:r w:rsidR="004A74E9">
        <w:rPr>
          <w:rFonts w:cstheme="minorHAnsi"/>
        </w:rPr>
        <w:t>Fall 2021</w:t>
      </w:r>
    </w:p>
    <w:p w14:paraId="0BC9C386" w14:textId="0EE7CAF2" w:rsidR="004F178C" w:rsidRDefault="00A417FD">
      <w:pPr>
        <w:rPr>
          <w:rFonts w:cstheme="minorHAnsi"/>
        </w:rPr>
      </w:pPr>
      <w:r w:rsidRPr="00A417FD">
        <w:rPr>
          <w:rFonts w:cstheme="minorHAnsi"/>
        </w:rPr>
        <w:t>Works Cited Assignment</w:t>
      </w:r>
    </w:p>
    <w:p w14:paraId="7B8057AE" w14:textId="66606990" w:rsidR="00A417FD" w:rsidRPr="00A417FD" w:rsidRDefault="00A417FD">
      <w:pPr>
        <w:rPr>
          <w:rFonts w:cstheme="minorHAnsi"/>
        </w:rPr>
      </w:pPr>
      <w:r>
        <w:rPr>
          <w:rFonts w:cstheme="minorHAnsi"/>
        </w:rPr>
        <w:t>Professor McSharry</w:t>
      </w:r>
    </w:p>
    <w:p w14:paraId="6E07257D" w14:textId="23361B62" w:rsidR="00A417FD" w:rsidRPr="00A417FD" w:rsidRDefault="00A417FD">
      <w:pPr>
        <w:rPr>
          <w:rFonts w:cstheme="minorHAnsi"/>
        </w:rPr>
      </w:pPr>
    </w:p>
    <w:p w14:paraId="7A970336" w14:textId="212BB1C0"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 xml:space="preserve">One of the learning outcomes for ENGL </w:t>
      </w:r>
      <w:r w:rsidR="004A74E9">
        <w:rPr>
          <w:rFonts w:eastAsia="Times New Roman" w:cstheme="minorHAnsi"/>
        </w:rPr>
        <w:t>100W</w:t>
      </w:r>
      <w:r w:rsidRPr="00A417FD">
        <w:rPr>
          <w:rFonts w:eastAsia="Times New Roman" w:cstheme="minorHAnsi"/>
        </w:rPr>
        <w:t xml:space="preserve"> is to demonstrate your information literacy skills in papers of literary analysis. This assignment is designed to help you develop these skills.</w:t>
      </w:r>
    </w:p>
    <w:p w14:paraId="0E632741" w14:textId="77777777"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In our class, you will develop your information literacy abilities by learning to:</w:t>
      </w:r>
    </w:p>
    <w:p w14:paraId="0CE5AD2D" w14:textId="77777777" w:rsidR="00A417FD" w:rsidRPr="00A417FD" w:rsidRDefault="00A417FD" w:rsidP="00A417FD">
      <w:pPr>
        <w:numPr>
          <w:ilvl w:val="0"/>
          <w:numId w:val="1"/>
        </w:numPr>
        <w:shd w:val="clear" w:color="auto" w:fill="FFFFFF"/>
        <w:spacing w:before="100" w:beforeAutospacing="1" w:after="100" w:afterAutospacing="1"/>
        <w:ind w:left="1095"/>
        <w:rPr>
          <w:rFonts w:eastAsia="Times New Roman" w:cstheme="minorHAnsi"/>
        </w:rPr>
      </w:pPr>
      <w:r w:rsidRPr="00A417FD">
        <w:rPr>
          <w:rFonts w:eastAsia="Times New Roman" w:cstheme="minorHAnsi"/>
        </w:rPr>
        <w:t>identify appropriate source materials,</w:t>
      </w:r>
    </w:p>
    <w:p w14:paraId="6231528A" w14:textId="77777777" w:rsidR="00A417FD" w:rsidRPr="00A417FD" w:rsidRDefault="00A417FD" w:rsidP="00A417FD">
      <w:pPr>
        <w:numPr>
          <w:ilvl w:val="0"/>
          <w:numId w:val="1"/>
        </w:numPr>
        <w:shd w:val="clear" w:color="auto" w:fill="FFFFFF"/>
        <w:spacing w:before="100" w:beforeAutospacing="1" w:after="100" w:afterAutospacing="1"/>
        <w:ind w:left="1095"/>
        <w:rPr>
          <w:rFonts w:eastAsia="Times New Roman" w:cstheme="minorHAnsi"/>
        </w:rPr>
      </w:pPr>
      <w:r w:rsidRPr="00A417FD">
        <w:rPr>
          <w:rFonts w:eastAsia="Times New Roman" w:cstheme="minorHAnsi"/>
        </w:rPr>
        <w:t>integrate them into your own papers of literary analysis, and</w:t>
      </w:r>
    </w:p>
    <w:p w14:paraId="19386502" w14:textId="77777777" w:rsidR="00A417FD" w:rsidRPr="00A417FD" w:rsidRDefault="00A417FD" w:rsidP="00A417FD">
      <w:pPr>
        <w:numPr>
          <w:ilvl w:val="0"/>
          <w:numId w:val="1"/>
        </w:numPr>
        <w:shd w:val="clear" w:color="auto" w:fill="FFFFFF"/>
        <w:spacing w:before="100" w:beforeAutospacing="1" w:after="100" w:afterAutospacing="1"/>
        <w:ind w:left="1095"/>
        <w:rPr>
          <w:rFonts w:eastAsia="Times New Roman" w:cstheme="minorHAnsi"/>
        </w:rPr>
      </w:pPr>
      <w:r w:rsidRPr="00A417FD">
        <w:rPr>
          <w:rFonts w:eastAsia="Times New Roman" w:cstheme="minorHAnsi"/>
        </w:rPr>
        <w:t>cite them correctly, following Modern Language Association (MLA) guidelines  </w:t>
      </w:r>
    </w:p>
    <w:p w14:paraId="2387AE48" w14:textId="244EE46D"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Your homework is to locate three online sources that you might use in your paper. These sources cannot be interpretations of the work you've chosen to analyze. Rather, they should provide useful contextual information--biographical, literary, historical, cultural--that will enhance your paper. </w:t>
      </w:r>
    </w:p>
    <w:p w14:paraId="2735CE9C" w14:textId="77777777"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The sources you locate must be scholarly (which includes peer reviewed articles and books, but is not limited to them) and/or published on a reputable website. Using the library's search function, you can easily see which sources are scholarly and which aren't. But you don't need to limit yourself to the library's database. There are plenty of good websites from which you can draw information; the challenge is that you must determine whether or not a given website is reputable and useful. </w:t>
      </w:r>
    </w:p>
    <w:p w14:paraId="5643F0F7" w14:textId="77777777"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How do you determine whether or not a website is reputable? Well, it's easier to identify what's </w:t>
      </w:r>
      <w:r w:rsidRPr="00A417FD">
        <w:rPr>
          <w:rFonts w:eastAsia="Times New Roman" w:cstheme="minorHAnsi"/>
          <w:i/>
          <w:iCs/>
        </w:rPr>
        <w:t>not </w:t>
      </w:r>
      <w:r w:rsidRPr="00A417FD">
        <w:rPr>
          <w:rFonts w:eastAsia="Times New Roman" w:cstheme="minorHAnsi"/>
        </w:rPr>
        <w:t>going to work: most .com sites. Why are they unusable for our purposes? By definition, .com sites are commercial ventures, which creates the potential for significant bias. Sites that end with .org, .</w:t>
      </w:r>
      <w:proofErr w:type="spellStart"/>
      <w:r w:rsidRPr="00A417FD">
        <w:rPr>
          <w:rFonts w:eastAsia="Times New Roman" w:cstheme="minorHAnsi"/>
        </w:rPr>
        <w:t>edu</w:t>
      </w:r>
      <w:proofErr w:type="spellEnd"/>
      <w:r w:rsidRPr="00A417FD">
        <w:rPr>
          <w:rFonts w:eastAsia="Times New Roman" w:cstheme="minorHAnsi"/>
        </w:rPr>
        <w:t>, and .gov tend to be more useful, but many of these sites are also not particularly useful because of the potential for error, ranging from the unintentional omission to the flagrantly misleading. </w:t>
      </w:r>
    </w:p>
    <w:p w14:paraId="078019B6" w14:textId="77777777" w:rsidR="00A417FD" w:rsidRPr="00A417FD" w:rsidRDefault="00A417FD" w:rsidP="00A417FD">
      <w:pPr>
        <w:shd w:val="clear" w:color="auto" w:fill="FFFFFF"/>
        <w:spacing w:before="180" w:after="180"/>
        <w:rPr>
          <w:rFonts w:eastAsia="Times New Roman" w:cstheme="minorHAnsi"/>
        </w:rPr>
      </w:pPr>
      <w:r w:rsidRPr="00A417FD">
        <w:rPr>
          <w:rFonts w:eastAsia="Times New Roman" w:cstheme="minorHAnsi"/>
        </w:rPr>
        <w:t>In class, we will practice looking at websites to determine if they are at all useful for our purposes.</w:t>
      </w:r>
    </w:p>
    <w:p w14:paraId="6DC53E10" w14:textId="77777777" w:rsidR="00A417FD" w:rsidRDefault="00A417FD"/>
    <w:sectPr w:rsidR="00A417FD" w:rsidSect="00A63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A430B"/>
    <w:multiLevelType w:val="multilevel"/>
    <w:tmpl w:val="639816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FD"/>
    <w:rsid w:val="004A74E9"/>
    <w:rsid w:val="004F178C"/>
    <w:rsid w:val="00A417FD"/>
    <w:rsid w:val="00A6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7B5B"/>
  <w15:chartTrackingRefBased/>
  <w15:docId w15:val="{CFE4B84D-9079-6849-B3C4-FE9DA2F6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7F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417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2022-03-22T17:45:00Z</dcterms:created>
  <dcterms:modified xsi:type="dcterms:W3CDTF">2022-03-22T17:45:00Z</dcterms:modified>
</cp:coreProperties>
</file>