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Assessment Guidelines for ENGL 50</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How 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Assignments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 xml:space="preserve">1. Read closely in a variety of forms, styles, structures, and modes, and articulate the value of close reading in the study of literature, creative writing, and/or rhetoric.</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 xml:space="preserve">Students read literature from its roots in Old English, through its development in both middle and early modern English (from origins through 1660). We regularly ask students to read many different forms including epics, lays, alliterative verse, revelations and prose works, sonnets, speeches, travel literature, etc.</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Reader Response/Thinksheets</w:t>
            </w:r>
          </w:p>
          <w:p w:rsidR="00000000" w:rsidDel="00000000" w:rsidP="00000000" w:rsidRDefault="00000000" w:rsidRPr="00000000" w14:paraId="0000000A">
            <w:pPr>
              <w:widowControl w:val="0"/>
              <w:spacing w:line="240" w:lineRule="auto"/>
              <w:rPr/>
            </w:pPr>
            <w:r w:rsidDel="00000000" w:rsidR="00000000" w:rsidRPr="00000000">
              <w:rPr>
                <w:rtl w:val="0"/>
              </w:rPr>
              <w:t xml:space="preserve">Class Participation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 xml:space="preserve">Exams</w:t>
            </w: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 xml:space="preserve">2. Show familiarity with major literary works, genres, periods, and critical approaches to British and American literature.</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 xml:space="preserve">Students in ENGL 50 show familiarity with the works and major literary periods and various critical lenses as they read, listen to lectures, and participate in discussions throughout the semester.</w:t>
            </w:r>
            <w:r w:rsidDel="00000000" w:rsidR="00000000" w:rsidRPr="00000000">
              <w:rPr>
                <w:rtl w:val="0"/>
              </w:rPr>
              <w:t xml:space="preserve"> Poetic explications or producing a specific type of poem demonstrate mastery of specific forms or genres.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Sonnet Exercise</w:t>
            </w:r>
          </w:p>
          <w:p w:rsidR="00000000" w:rsidDel="00000000" w:rsidP="00000000" w:rsidRDefault="00000000" w:rsidRPr="00000000" w14:paraId="0000000F">
            <w:pPr>
              <w:widowControl w:val="0"/>
              <w:spacing w:line="240" w:lineRule="auto"/>
              <w:rPr/>
            </w:pPr>
            <w:r w:rsidDel="00000000" w:rsidR="00000000" w:rsidRPr="00000000">
              <w:rPr>
                <w:rtl w:val="0"/>
              </w:rPr>
              <w:t xml:space="preserve">Exams</w:t>
            </w:r>
          </w:p>
          <w:p w:rsidR="00000000" w:rsidDel="00000000" w:rsidP="00000000" w:rsidRDefault="00000000" w:rsidRPr="00000000" w14:paraId="00000010">
            <w:pPr>
              <w:widowControl w:val="0"/>
              <w:spacing w:line="240" w:lineRule="auto"/>
              <w:rPr/>
            </w:pPr>
            <w:r w:rsidDel="00000000" w:rsidR="00000000" w:rsidRPr="00000000">
              <w:rPr>
                <w:rtl w:val="0"/>
              </w:rPr>
              <w:t xml:space="preserve">Explications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 xml:space="preserve">Class Participation</w:t>
            </w: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sz w:val="24"/>
                <w:szCs w:val="24"/>
              </w:rPr>
            </w:pPr>
            <w:r w:rsidDel="00000000" w:rsidR="00000000" w:rsidRPr="00000000">
              <w:rPr>
                <w:sz w:val="24"/>
                <w:szCs w:val="24"/>
                <w:rtl w:val="0"/>
              </w:rPr>
              <w:t xml:space="preserve">3. Write clearly, effectively, and creatively.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Writing clearly and effectively is specifically assessed by essay assignments throughout the course of ENGL 50. Students are asked to respond in writing to specific prompts which are graded using a rubric that evaluates clarity and organization as well as argumentation. During semesters when PLO 3 is being evaluated, instructors can single out “clarity” or “organization” on a specific assignment and collect data specific to that skill.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Essay Assignments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r w:rsidDel="00000000" w:rsidR="00000000" w:rsidRPr="00000000">
              <w:rPr>
                <w:sz w:val="24"/>
                <w:szCs w:val="24"/>
                <w:rtl w:val="0"/>
              </w:rPr>
              <w:t xml:space="preserve"> Develop and carry out research projects</w:t>
            </w:r>
            <w:r w:rsidDel="00000000" w:rsidR="00000000" w:rsidRPr="00000000">
              <w:rPr>
                <w:rtl w:val="0"/>
              </w:rPr>
              <w:t xml:space="preserve"> .</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In order to introduce students to research, instructors for ENGL 50 ask students to produce a short, annotated bibliography on a research topic of their choosing. </w:t>
            </w:r>
          </w:p>
          <w:p w:rsidR="00000000" w:rsidDel="00000000" w:rsidP="00000000" w:rsidRDefault="00000000" w:rsidRPr="00000000" w14:paraId="00000017">
            <w:pPr>
              <w:widowControl w:val="0"/>
              <w:spacing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Annotated Bibliography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Generating research questions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Old English word study</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Middle English prose analysis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 xml:space="preserve">5. Articulate the relations among culture, history, and texts including structures of power.</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 xml:space="preserve">Students in ENGL 50 are exposed to a variety of texts, they are instructed about relevant historical and cultural developments during the course of the semester, and finally, they are asked to communicate their understanding about what they learned on a midterm and final exam. For the purposes of assessing PLO 5, instructors can single out an exam or a question on an exam from which to extract data.</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Exam questions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Essay topics</w:t>
            </w:r>
          </w:p>
        </w:tc>
      </w:tr>
    </w:tbl>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