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40" w:rsidRPr="00C05450" w:rsidRDefault="00CA4440" w:rsidP="00CA4440">
      <w:pPr>
        <w:spacing w:after="0"/>
        <w:ind w:left="76"/>
        <w:jc w:val="center"/>
        <w:rPr>
          <w:rFonts w:ascii="Arial" w:eastAsia="Arial" w:hAnsi="Arial" w:cs="Arial"/>
          <w:b/>
          <w:sz w:val="31"/>
        </w:rPr>
      </w:pPr>
      <w:bookmarkStart w:id="0" w:name="_Hlk504615396"/>
      <w:r w:rsidRPr="00C05450">
        <w:rPr>
          <w:rFonts w:ascii="Calibri" w:eastAsia="Calibri" w:hAnsi="Calibri" w:cs="Times New Roman"/>
          <w:noProof/>
          <w:lang w:eastAsia="en-CA"/>
        </w:rPr>
        <w:drawing>
          <wp:inline distT="0" distB="0" distL="0" distR="0" wp14:anchorId="4E33331F" wp14:editId="1D3D1B3C">
            <wp:extent cx="2209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 Logo.png"/>
                    <pic:cNvPicPr/>
                  </pic:nvPicPr>
                  <pic:blipFill rotWithShape="1">
                    <a:blip r:embed="rId5">
                      <a:extLst>
                        <a:ext uri="{28A0092B-C50C-407E-A947-70E740481C1C}">
                          <a14:useLocalDpi xmlns:a14="http://schemas.microsoft.com/office/drawing/2010/main" val="0"/>
                        </a:ext>
                      </a:extLst>
                    </a:blip>
                    <a:srcRect t="33750" b="35000"/>
                    <a:stretch/>
                  </pic:blipFill>
                  <pic:spPr bwMode="auto">
                    <a:xfrm>
                      <a:off x="0" y="0"/>
                      <a:ext cx="2209800" cy="476250"/>
                    </a:xfrm>
                    <a:prstGeom prst="rect">
                      <a:avLst/>
                    </a:prstGeom>
                    <a:ln>
                      <a:noFill/>
                    </a:ln>
                    <a:extLst>
                      <a:ext uri="{53640926-AAD7-44D8-BBD7-CCE9431645EC}">
                        <a14:shadowObscured xmlns:a14="http://schemas.microsoft.com/office/drawing/2010/main"/>
                      </a:ext>
                    </a:extLst>
                  </pic:spPr>
                </pic:pic>
              </a:graphicData>
            </a:graphic>
          </wp:inline>
        </w:drawing>
      </w:r>
    </w:p>
    <w:p w:rsidR="00CA4440" w:rsidRPr="00C05450" w:rsidRDefault="00CA4440" w:rsidP="00CA4440">
      <w:pPr>
        <w:spacing w:after="0"/>
        <w:ind w:left="76"/>
        <w:jc w:val="center"/>
        <w:rPr>
          <w:rFonts w:ascii="Calibri" w:eastAsia="Calibri" w:hAnsi="Calibri" w:cs="Times New Roman"/>
        </w:rPr>
      </w:pPr>
      <w:r w:rsidRPr="00C05450">
        <w:rPr>
          <w:rFonts w:ascii="Arial" w:eastAsia="Arial" w:hAnsi="Arial" w:cs="Arial"/>
          <w:b/>
          <w:sz w:val="31"/>
        </w:rPr>
        <w:t>Department of Justice Studies</w:t>
      </w:r>
      <w:r w:rsidRPr="00C05450">
        <w:rPr>
          <w:rFonts w:ascii="Arial" w:eastAsia="Arial" w:hAnsi="Arial" w:cs="Arial"/>
          <w:sz w:val="31"/>
        </w:rPr>
        <w:t xml:space="preserve"> </w:t>
      </w:r>
    </w:p>
    <w:p w:rsidR="00CA4440" w:rsidRPr="00C05450" w:rsidRDefault="00CA4440" w:rsidP="00CA4440">
      <w:pPr>
        <w:spacing w:after="0"/>
        <w:ind w:left="76" w:right="87"/>
        <w:jc w:val="center"/>
        <w:rPr>
          <w:rFonts w:ascii="Arial" w:eastAsia="Arial" w:hAnsi="Arial" w:cs="Arial"/>
          <w:b/>
          <w:sz w:val="31"/>
        </w:rPr>
      </w:pPr>
      <w:r w:rsidRPr="00CA4440">
        <w:rPr>
          <w:rFonts w:ascii="Arial" w:eastAsia="Arial" w:hAnsi="Arial" w:cs="Arial"/>
          <w:b/>
          <w:sz w:val="36"/>
        </w:rPr>
        <w:t>FS 169 Senior Seminar</w:t>
      </w:r>
      <w:r w:rsidRPr="00C05450">
        <w:rPr>
          <w:rFonts w:ascii="Arial" w:eastAsia="Arial" w:hAnsi="Arial" w:cs="Arial"/>
          <w:b/>
          <w:sz w:val="31"/>
        </w:rPr>
        <w:t xml:space="preserve"> </w:t>
      </w:r>
    </w:p>
    <w:p w:rsidR="00CA4440" w:rsidRPr="00C05450" w:rsidRDefault="00CA4440" w:rsidP="00CA4440">
      <w:pPr>
        <w:spacing w:after="0"/>
        <w:ind w:left="76" w:right="87"/>
        <w:jc w:val="center"/>
        <w:rPr>
          <w:rFonts w:ascii="Arial" w:eastAsia="Arial" w:hAnsi="Arial" w:cs="Arial"/>
          <w:sz w:val="31"/>
        </w:rPr>
      </w:pPr>
      <w:r w:rsidRPr="00C05450">
        <w:rPr>
          <w:rFonts w:ascii="Arial" w:eastAsia="Arial" w:hAnsi="Arial" w:cs="Arial"/>
          <w:b/>
          <w:sz w:val="31"/>
        </w:rPr>
        <w:t xml:space="preserve">CRN </w:t>
      </w:r>
      <w:r w:rsidRPr="00CA4440">
        <w:rPr>
          <w:rFonts w:ascii="Arial" w:eastAsia="Arial" w:hAnsi="Arial" w:cs="Arial"/>
          <w:b/>
          <w:sz w:val="31"/>
        </w:rPr>
        <w:t>29303</w:t>
      </w:r>
      <w:r w:rsidRPr="00C05450">
        <w:rPr>
          <w:rFonts w:ascii="Arial" w:eastAsia="Arial" w:hAnsi="Arial" w:cs="Arial"/>
          <w:b/>
          <w:sz w:val="31"/>
        </w:rPr>
        <w:t xml:space="preserve">, </w:t>
      </w:r>
      <w:r>
        <w:rPr>
          <w:rFonts w:ascii="Arial" w:eastAsia="Arial" w:hAnsi="Arial" w:cs="Arial"/>
          <w:b/>
          <w:sz w:val="31"/>
        </w:rPr>
        <w:t>Spring 2019</w:t>
      </w:r>
    </w:p>
    <w:p w:rsidR="00CA4440" w:rsidRPr="00C05450" w:rsidRDefault="00CA4440" w:rsidP="00CA4440">
      <w:pPr>
        <w:spacing w:after="0"/>
        <w:ind w:right="88"/>
        <w:jc w:val="center"/>
        <w:rPr>
          <w:rFonts w:ascii="Calibri" w:eastAsia="Calibri" w:hAnsi="Calibri" w:cs="Times New Roman"/>
          <w:sz w:val="20"/>
        </w:rPr>
      </w:pPr>
    </w:p>
    <w:tbl>
      <w:tblPr>
        <w:tblStyle w:val="TableGrid"/>
        <w:tblW w:w="9813" w:type="dxa"/>
        <w:tblInd w:w="-147" w:type="dxa"/>
        <w:tblCellMar>
          <w:left w:w="105" w:type="dxa"/>
          <w:right w:w="115" w:type="dxa"/>
        </w:tblCellMar>
        <w:tblLook w:val="04A0" w:firstRow="1" w:lastRow="0" w:firstColumn="1" w:lastColumn="0" w:noHBand="0" w:noVBand="1"/>
      </w:tblPr>
      <w:tblGrid>
        <w:gridCol w:w="2552"/>
        <w:gridCol w:w="7261"/>
      </w:tblGrid>
      <w:tr w:rsidR="00CA4440" w:rsidRPr="00C05450" w:rsidTr="00392FF2">
        <w:trPr>
          <w:trHeight w:val="288"/>
        </w:trPr>
        <w:tc>
          <w:tcPr>
            <w:tcW w:w="2552" w:type="dxa"/>
            <w:tcBorders>
              <w:top w:val="single" w:sz="4" w:space="0" w:color="000000"/>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 w:eastAsia="Arial" w:hAnsi="Arial" w:cs="Arial"/>
                <w:b/>
              </w:rPr>
              <w:t>Instructor</w:t>
            </w:r>
          </w:p>
        </w:tc>
        <w:tc>
          <w:tcPr>
            <w:tcW w:w="7261" w:type="dxa"/>
            <w:tcBorders>
              <w:top w:val="single" w:sz="4" w:space="0" w:color="000000"/>
              <w:left w:val="single" w:sz="4" w:space="0" w:color="000000"/>
              <w:bottom w:val="dotted" w:sz="4" w:space="0" w:color="auto"/>
              <w:right w:val="single" w:sz="4" w:space="0" w:color="000000"/>
            </w:tcBorders>
            <w:shd w:val="clear" w:color="auto" w:fill="D9D9D9" w:themeFill="background1" w:themeFillShade="D9"/>
          </w:tcPr>
          <w:p w:rsidR="00CA4440" w:rsidRPr="001B0348" w:rsidRDefault="00CA4440" w:rsidP="001B311E">
            <w:pPr>
              <w:rPr>
                <w:rFonts w:ascii="Times New Roman" w:hAnsi="Times New Roman" w:cs="Times New Roman"/>
              </w:rPr>
            </w:pPr>
            <w:r w:rsidRPr="001B0348">
              <w:rPr>
                <w:rFonts w:ascii="Times New Roman" w:hAnsi="Times New Roman" w:cs="Times New Roman"/>
              </w:rPr>
              <w:t>Dr. Shawna Bolton</w:t>
            </w:r>
          </w:p>
        </w:tc>
      </w:tr>
      <w:tr w:rsidR="00CA4440" w:rsidRPr="00C05450" w:rsidTr="001B311E">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Arial" w:eastAsia="Arial" w:hAnsi="Arial" w:cs="Arial"/>
                <w:b/>
              </w:rPr>
            </w:pPr>
            <w:r w:rsidRPr="00C05450">
              <w:rPr>
                <w:rFonts w:ascii="Arial" w:eastAsia="Arial" w:hAnsi="Arial" w:cs="Arial"/>
                <w:b/>
              </w:rPr>
              <w:t>Contact Information</w:t>
            </w:r>
          </w:p>
        </w:tc>
        <w:tc>
          <w:tcPr>
            <w:tcW w:w="7261" w:type="dxa"/>
            <w:tcBorders>
              <w:top w:val="dotted" w:sz="4" w:space="0" w:color="auto"/>
              <w:left w:val="single" w:sz="4" w:space="0" w:color="000000"/>
              <w:bottom w:val="dotted" w:sz="4" w:space="0" w:color="auto"/>
              <w:right w:val="single" w:sz="4" w:space="0" w:color="000000"/>
            </w:tcBorders>
          </w:tcPr>
          <w:p w:rsidR="00CA4440" w:rsidRPr="001B0348" w:rsidRDefault="00CA4440" w:rsidP="001B311E">
            <w:pPr>
              <w:rPr>
                <w:rFonts w:ascii="Times New Roman" w:hAnsi="Times New Roman" w:cs="Times New Roman"/>
                <w:color w:val="0563C1"/>
                <w:u w:val="single"/>
              </w:rPr>
            </w:pPr>
            <w:r w:rsidRPr="001B0348">
              <w:rPr>
                <w:rFonts w:ascii="Times New Roman" w:hAnsi="Times New Roman" w:cs="Times New Roman"/>
              </w:rPr>
              <w:t xml:space="preserve">Email:  </w:t>
            </w:r>
            <w:hyperlink r:id="rId6" w:history="1">
              <w:r w:rsidRPr="001B0348">
                <w:rPr>
                  <w:rFonts w:ascii="Times New Roman" w:hAnsi="Times New Roman" w:cs="Times New Roman"/>
                  <w:color w:val="0563C1"/>
                  <w:u w:val="single"/>
                </w:rPr>
                <w:t>shawna.bolton@sjsu.edu</w:t>
              </w:r>
            </w:hyperlink>
          </w:p>
          <w:p w:rsidR="00CA4440" w:rsidRPr="001B0348" w:rsidRDefault="00CA4440" w:rsidP="001B311E">
            <w:pPr>
              <w:rPr>
                <w:rFonts w:ascii="Times New Roman" w:hAnsi="Times New Roman" w:cs="Times New Roman"/>
              </w:rPr>
            </w:pPr>
            <w:r w:rsidRPr="001B0348">
              <w:rPr>
                <w:rFonts w:ascii="Times New Roman" w:hAnsi="Times New Roman" w:cs="Times New Roman"/>
              </w:rPr>
              <w:t>Phone:  408-924-</w:t>
            </w:r>
            <w:r w:rsidRPr="001B0348">
              <w:rPr>
                <w:rFonts w:ascii="Times New Roman" w:hAnsi="Times New Roman" w:cs="Times New Roman"/>
                <w:b/>
              </w:rPr>
              <w:t>8974</w:t>
            </w:r>
            <w:r w:rsidRPr="001B0348">
              <w:rPr>
                <w:rFonts w:ascii="Times New Roman" w:hAnsi="Times New Roman" w:cs="Times New Roman"/>
              </w:rPr>
              <w:t xml:space="preserve">   </w:t>
            </w:r>
          </w:p>
        </w:tc>
      </w:tr>
      <w:tr w:rsidR="00CA4440" w:rsidRPr="00C05450" w:rsidTr="00392FF2">
        <w:trPr>
          <w:trHeight w:val="283"/>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 w:eastAsia="Arial" w:hAnsi="Arial" w:cs="Arial"/>
                <w:b/>
              </w:rPr>
              <w:t>Office Location</w:t>
            </w:r>
            <w:r w:rsidRPr="00C05450">
              <w:rPr>
                <w:rFonts w:ascii="Arial" w:eastAsia="Arial" w:hAnsi="Arial" w:cs="Arial"/>
              </w:rPr>
              <w:t xml:space="preserve"> </w:t>
            </w:r>
            <w:r w:rsidRPr="00C05450">
              <w:rPr>
                <w:rFonts w:ascii="Arial" w:eastAsia="Arial" w:hAnsi="Arial" w:cs="Arial"/>
                <w:b/>
              </w:rPr>
              <w:t>and Hours</w:t>
            </w:r>
          </w:p>
        </w:tc>
        <w:tc>
          <w:tcPr>
            <w:tcW w:w="7261"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rsidR="00CA4440" w:rsidRPr="001B0348" w:rsidRDefault="00CA4440" w:rsidP="001B311E">
            <w:pPr>
              <w:rPr>
                <w:rFonts w:ascii="Times New Roman" w:hAnsi="Times New Roman" w:cs="Times New Roman"/>
              </w:rPr>
            </w:pPr>
            <w:r w:rsidRPr="001B0348">
              <w:rPr>
                <w:rFonts w:ascii="Times New Roman" w:hAnsi="Times New Roman" w:cs="Times New Roman"/>
              </w:rPr>
              <w:t xml:space="preserve">Health Building </w:t>
            </w:r>
            <w:proofErr w:type="spellStart"/>
            <w:r w:rsidRPr="001B0348">
              <w:rPr>
                <w:rFonts w:ascii="Times New Roman" w:hAnsi="Times New Roman" w:cs="Times New Roman"/>
              </w:rPr>
              <w:t>rm</w:t>
            </w:r>
            <w:proofErr w:type="spellEnd"/>
            <w:r w:rsidRPr="001B0348">
              <w:rPr>
                <w:rFonts w:ascii="Times New Roman" w:hAnsi="Times New Roman" w:cs="Times New Roman"/>
              </w:rPr>
              <w:t xml:space="preserve"> 210A</w:t>
            </w:r>
          </w:p>
          <w:p w:rsidR="00CA4440" w:rsidRPr="001B0348" w:rsidRDefault="00CA4440" w:rsidP="001B311E">
            <w:pPr>
              <w:rPr>
                <w:rFonts w:ascii="Times New Roman" w:hAnsi="Times New Roman" w:cs="Times New Roman"/>
              </w:rPr>
            </w:pPr>
            <w:r w:rsidRPr="001B0348">
              <w:rPr>
                <w:rFonts w:ascii="Times New Roman" w:hAnsi="Times New Roman" w:cs="Times New Roman"/>
              </w:rPr>
              <w:t xml:space="preserve">Drop in: </w:t>
            </w:r>
            <w:r w:rsidRPr="001B0348">
              <w:rPr>
                <w:rFonts w:ascii="Times New Roman" w:hAnsi="Times New Roman" w:cs="Times New Roman"/>
                <w:b/>
                <w:i/>
              </w:rPr>
              <w:t>M</w:t>
            </w:r>
            <w:r w:rsidRPr="001B0348">
              <w:rPr>
                <w:rFonts w:ascii="Times New Roman" w:hAnsi="Times New Roman" w:cs="Times New Roman"/>
              </w:rPr>
              <w:t xml:space="preserve"> 11:30a-12:30p   </w:t>
            </w:r>
            <w:r w:rsidRPr="001B0348">
              <w:rPr>
                <w:rFonts w:ascii="Times New Roman" w:hAnsi="Times New Roman" w:cs="Times New Roman"/>
                <w:b/>
                <w:i/>
              </w:rPr>
              <w:t>W</w:t>
            </w:r>
            <w:r w:rsidRPr="001B0348">
              <w:rPr>
                <w:rFonts w:ascii="Times New Roman" w:hAnsi="Times New Roman" w:cs="Times New Roman"/>
              </w:rPr>
              <w:t xml:space="preserve"> 11:30a-12:30p, 4:15p-5:15p </w:t>
            </w:r>
            <w:r w:rsidRPr="001B0348">
              <w:rPr>
                <w:rFonts w:ascii="Times New Roman" w:hAnsi="Times New Roman" w:cs="Times New Roman"/>
                <w:b/>
                <w:i/>
              </w:rPr>
              <w:t>OR</w:t>
            </w:r>
            <w:r w:rsidRPr="001B0348">
              <w:rPr>
                <w:rFonts w:ascii="Times New Roman" w:hAnsi="Times New Roman" w:cs="Times New Roman"/>
              </w:rPr>
              <w:t xml:space="preserve"> by appointment</w:t>
            </w:r>
          </w:p>
        </w:tc>
      </w:tr>
      <w:tr w:rsidR="00CA4440" w:rsidRPr="00C05450" w:rsidTr="001B311E">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 w:eastAsia="Arial" w:hAnsi="Arial" w:cs="Arial"/>
                <w:b/>
              </w:rPr>
              <w:t>Canvas Course Website</w:t>
            </w:r>
          </w:p>
        </w:tc>
        <w:tc>
          <w:tcPr>
            <w:tcW w:w="7261" w:type="dxa"/>
            <w:tcBorders>
              <w:top w:val="dotted" w:sz="4" w:space="0" w:color="auto"/>
              <w:left w:val="single" w:sz="4" w:space="0" w:color="000000"/>
              <w:bottom w:val="dotted" w:sz="4" w:space="0" w:color="auto"/>
              <w:right w:val="single" w:sz="4" w:space="0" w:color="000000"/>
            </w:tcBorders>
          </w:tcPr>
          <w:p w:rsidR="00CA4440" w:rsidRPr="001B0348" w:rsidRDefault="0054004C" w:rsidP="001B311E">
            <w:pPr>
              <w:rPr>
                <w:rFonts w:ascii="Times New Roman" w:hAnsi="Times New Roman" w:cs="Times New Roman"/>
                <w:color w:val="0563C1"/>
                <w:u w:val="single"/>
              </w:rPr>
            </w:pPr>
            <w:r w:rsidRPr="001B0348">
              <w:rPr>
                <w:rFonts w:ascii="Times New Roman" w:hAnsi="Times New Roman" w:cs="Times New Roman"/>
                <w:color w:val="0563C1"/>
                <w:u w:val="single"/>
              </w:rPr>
              <w:t>https://sjsu.instructure.com/courses/1314980</w:t>
            </w:r>
          </w:p>
          <w:p w:rsidR="00CA4440" w:rsidRPr="001B0348" w:rsidRDefault="00CA4440" w:rsidP="0054004C">
            <w:pPr>
              <w:rPr>
                <w:rFonts w:ascii="Times New Roman" w:hAnsi="Times New Roman" w:cs="Times New Roman"/>
              </w:rPr>
            </w:pPr>
            <w:r w:rsidRPr="001B0348">
              <w:rPr>
                <w:rFonts w:ascii="Times New Roman" w:hAnsi="Times New Roman" w:cs="Times New Roman"/>
                <w:color w:val="0563C1"/>
                <w:u w:val="single"/>
              </w:rPr>
              <w:t xml:space="preserve">Login using your Tower ID Card and Password → Courses → </w:t>
            </w:r>
            <w:r w:rsidRPr="001B0348">
              <w:rPr>
                <w:rFonts w:ascii="Times New Roman" w:hAnsi="Times New Roman" w:cs="Times New Roman"/>
              </w:rPr>
              <w:t>FS 1</w:t>
            </w:r>
            <w:r w:rsidR="0054004C" w:rsidRPr="001B0348">
              <w:rPr>
                <w:rFonts w:ascii="Times New Roman" w:hAnsi="Times New Roman" w:cs="Times New Roman"/>
              </w:rPr>
              <w:t>69</w:t>
            </w:r>
          </w:p>
        </w:tc>
      </w:tr>
      <w:tr w:rsidR="00CA4440" w:rsidRPr="00C05450" w:rsidTr="00392FF2">
        <w:trPr>
          <w:trHeight w:val="467"/>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 w:eastAsia="Arial" w:hAnsi="Arial" w:cs="Arial"/>
                <w:b/>
              </w:rPr>
              <w:t>Lecture Days/Time</w:t>
            </w:r>
          </w:p>
        </w:tc>
        <w:tc>
          <w:tcPr>
            <w:tcW w:w="7261"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vAlign w:val="center"/>
          </w:tcPr>
          <w:p w:rsidR="00CA4440" w:rsidRPr="001B0348" w:rsidRDefault="00CA4440" w:rsidP="003007FC">
            <w:pPr>
              <w:rPr>
                <w:rFonts w:ascii="Times New Roman" w:hAnsi="Times New Roman" w:cs="Times New Roman"/>
              </w:rPr>
            </w:pPr>
            <w:r w:rsidRPr="001B0348">
              <w:rPr>
                <w:rFonts w:ascii="Times New Roman" w:hAnsi="Times New Roman" w:cs="Times New Roman"/>
              </w:rPr>
              <w:t xml:space="preserve">Mondays/Wednesdays </w:t>
            </w:r>
            <w:r w:rsidR="003007FC" w:rsidRPr="001B0348">
              <w:rPr>
                <w:rFonts w:ascii="Times New Roman" w:hAnsi="Times New Roman" w:cs="Times New Roman"/>
              </w:rPr>
              <w:t>3</w:t>
            </w:r>
            <w:r w:rsidRPr="001B0348">
              <w:rPr>
                <w:rFonts w:ascii="Times New Roman" w:hAnsi="Times New Roman" w:cs="Times New Roman"/>
              </w:rPr>
              <w:t>:00</w:t>
            </w:r>
            <w:r w:rsidR="003007FC" w:rsidRPr="001B0348">
              <w:rPr>
                <w:rFonts w:ascii="Times New Roman" w:hAnsi="Times New Roman" w:cs="Times New Roman"/>
              </w:rPr>
              <w:t>p</w:t>
            </w:r>
            <w:r w:rsidRPr="001B0348">
              <w:rPr>
                <w:rFonts w:ascii="Times New Roman" w:hAnsi="Times New Roman" w:cs="Times New Roman"/>
              </w:rPr>
              <w:t>-</w:t>
            </w:r>
            <w:r w:rsidR="003007FC" w:rsidRPr="001B0348">
              <w:rPr>
                <w:rFonts w:ascii="Times New Roman" w:hAnsi="Times New Roman" w:cs="Times New Roman"/>
              </w:rPr>
              <w:t>4</w:t>
            </w:r>
            <w:r w:rsidRPr="001B0348">
              <w:rPr>
                <w:rFonts w:ascii="Times New Roman" w:hAnsi="Times New Roman" w:cs="Times New Roman"/>
              </w:rPr>
              <w:t>:</w:t>
            </w:r>
            <w:r w:rsidR="003007FC" w:rsidRPr="001B0348">
              <w:rPr>
                <w:rFonts w:ascii="Times New Roman" w:hAnsi="Times New Roman" w:cs="Times New Roman"/>
              </w:rPr>
              <w:t>15p</w:t>
            </w:r>
            <w:r w:rsidR="001B0348" w:rsidRPr="001B0348">
              <w:rPr>
                <w:rFonts w:ascii="Times New Roman" w:hAnsi="Times New Roman" w:cs="Times New Roman"/>
              </w:rPr>
              <w:t>, Rm HB 207</w:t>
            </w:r>
          </w:p>
        </w:tc>
      </w:tr>
      <w:tr w:rsidR="00CA4440" w:rsidRPr="00C05450" w:rsidTr="00392FF2">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 w:eastAsia="Arial" w:hAnsi="Arial" w:cs="Arial"/>
                <w:b/>
              </w:rPr>
              <w:t>Prerequisites</w:t>
            </w:r>
          </w:p>
        </w:tc>
        <w:tc>
          <w:tcPr>
            <w:tcW w:w="7261" w:type="dxa"/>
            <w:tcBorders>
              <w:top w:val="dotted" w:sz="4" w:space="0" w:color="auto"/>
              <w:left w:val="single" w:sz="4" w:space="0" w:color="000000"/>
              <w:bottom w:val="dotted" w:sz="4" w:space="0" w:color="auto"/>
              <w:right w:val="single" w:sz="4" w:space="0" w:color="000000"/>
            </w:tcBorders>
            <w:shd w:val="clear" w:color="auto" w:fill="auto"/>
          </w:tcPr>
          <w:p w:rsidR="00CA4440" w:rsidRPr="001B0348" w:rsidRDefault="000616D2" w:rsidP="003007FC">
            <w:pPr>
              <w:tabs>
                <w:tab w:val="center" w:pos="780"/>
              </w:tabs>
              <w:rPr>
                <w:rFonts w:ascii="Times New Roman" w:hAnsi="Times New Roman" w:cs="Times New Roman"/>
              </w:rPr>
            </w:pPr>
            <w:r w:rsidRPr="001B0348">
              <w:rPr>
                <w:rFonts w:ascii="Times New Roman" w:hAnsi="Times New Roman" w:cs="Times New Roman"/>
              </w:rPr>
              <w:t>FS or JS Major, Graduating Senior</w:t>
            </w:r>
          </w:p>
        </w:tc>
      </w:tr>
      <w:tr w:rsidR="00CA4440" w:rsidRPr="00C05450" w:rsidTr="00392FF2">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BoldMT" w:hAnsi="Arial-BoldMT" w:cs="Arial-BoldMT"/>
                <w:b/>
                <w:bCs/>
                <w:szCs w:val="24"/>
              </w:rPr>
              <w:t>FS Library Liaison</w:t>
            </w:r>
          </w:p>
        </w:tc>
        <w:tc>
          <w:tcPr>
            <w:tcW w:w="7261"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rsidR="00CA4440" w:rsidRPr="001B0348" w:rsidRDefault="00CA4440" w:rsidP="00392FF2">
            <w:pPr>
              <w:tabs>
                <w:tab w:val="center" w:pos="780"/>
              </w:tabs>
              <w:rPr>
                <w:rFonts w:ascii="Times New Roman" w:hAnsi="Times New Roman" w:cs="Times New Roman"/>
              </w:rPr>
            </w:pPr>
            <w:proofErr w:type="spellStart"/>
            <w:r w:rsidRPr="001B0348">
              <w:rPr>
                <w:rFonts w:ascii="Times New Roman" w:hAnsi="Times New Roman" w:cs="Times New Roman"/>
              </w:rPr>
              <w:t>Silke</w:t>
            </w:r>
            <w:proofErr w:type="spellEnd"/>
            <w:r w:rsidRPr="001B0348">
              <w:rPr>
                <w:rFonts w:ascii="Times New Roman" w:hAnsi="Times New Roman" w:cs="Times New Roman"/>
              </w:rPr>
              <w:t xml:space="preserve"> Higgins </w:t>
            </w:r>
            <w:hyperlink r:id="rId7" w:history="1">
              <w:r w:rsidRPr="001B0348">
                <w:rPr>
                  <w:rFonts w:ascii="Times New Roman" w:hAnsi="Times New Roman" w:cs="Times New Roman"/>
                </w:rPr>
                <w:t>silke.higgins@sjsu.edu</w:t>
              </w:r>
            </w:hyperlink>
            <w:r w:rsidRPr="001B0348">
              <w:rPr>
                <w:rFonts w:ascii="Times New Roman" w:hAnsi="Times New Roman" w:cs="Times New Roman"/>
                <w:color w:val="0000FF"/>
                <w:szCs w:val="24"/>
              </w:rPr>
              <w:t xml:space="preserve"> </w:t>
            </w:r>
          </w:p>
        </w:tc>
      </w:tr>
      <w:tr w:rsidR="00CA4440" w:rsidRPr="00C05450" w:rsidTr="00392FF2">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rsidR="00CA4440" w:rsidRPr="00C05450" w:rsidRDefault="00CA4440" w:rsidP="001B311E">
            <w:pPr>
              <w:jc w:val="center"/>
              <w:rPr>
                <w:rFonts w:ascii="Calibri" w:hAnsi="Calibri" w:cs="Times New Roman"/>
              </w:rPr>
            </w:pPr>
            <w:r w:rsidRPr="00C05450">
              <w:rPr>
                <w:rFonts w:ascii="Arial-BoldMT" w:hAnsi="Arial-BoldMT" w:cs="Arial-BoldMT"/>
                <w:b/>
                <w:bCs/>
                <w:szCs w:val="24"/>
              </w:rPr>
              <w:t>FS Lib Guide</w:t>
            </w:r>
          </w:p>
        </w:tc>
        <w:tc>
          <w:tcPr>
            <w:tcW w:w="7261" w:type="dxa"/>
            <w:tcBorders>
              <w:top w:val="dotted" w:sz="4" w:space="0" w:color="auto"/>
              <w:left w:val="single" w:sz="4" w:space="0" w:color="000000"/>
              <w:bottom w:val="dotted" w:sz="4" w:space="0" w:color="auto"/>
              <w:right w:val="single" w:sz="4" w:space="0" w:color="000000"/>
            </w:tcBorders>
            <w:shd w:val="clear" w:color="auto" w:fill="auto"/>
          </w:tcPr>
          <w:p w:rsidR="00CA4440" w:rsidRPr="001B0348" w:rsidRDefault="00CA4440" w:rsidP="001B311E">
            <w:pPr>
              <w:autoSpaceDE w:val="0"/>
              <w:autoSpaceDN w:val="0"/>
              <w:adjustRightInd w:val="0"/>
              <w:rPr>
                <w:rFonts w:ascii="Times New Roman" w:hAnsi="Times New Roman" w:cs="Times New Roman"/>
              </w:rPr>
            </w:pPr>
            <w:r w:rsidRPr="001B0348">
              <w:rPr>
                <w:rFonts w:ascii="Times New Roman" w:hAnsi="Times New Roman" w:cs="Times New Roman"/>
                <w:color w:val="0000FF"/>
                <w:szCs w:val="24"/>
              </w:rPr>
              <w:t>http://libguides.sjsu.edu/content.php?pid=57768&amp;sid=2450175</w:t>
            </w:r>
          </w:p>
        </w:tc>
      </w:tr>
      <w:tr w:rsidR="00CA4440" w:rsidRPr="00C05450" w:rsidTr="00392FF2">
        <w:trPr>
          <w:trHeight w:val="288"/>
        </w:trPr>
        <w:tc>
          <w:tcPr>
            <w:tcW w:w="2552" w:type="dxa"/>
            <w:tcBorders>
              <w:top w:val="dotted" w:sz="4" w:space="0" w:color="auto"/>
              <w:left w:val="single" w:sz="4" w:space="0" w:color="000000"/>
              <w:bottom w:val="single" w:sz="4" w:space="0" w:color="000000"/>
              <w:right w:val="single" w:sz="4" w:space="0" w:color="000000"/>
            </w:tcBorders>
            <w:vAlign w:val="center"/>
          </w:tcPr>
          <w:p w:rsidR="00CA4440" w:rsidRPr="00C05450" w:rsidRDefault="00CA4440" w:rsidP="001B311E">
            <w:pPr>
              <w:ind w:right="-122"/>
              <w:jc w:val="center"/>
              <w:rPr>
                <w:rFonts w:ascii="Arial-BoldMT" w:hAnsi="Arial-BoldMT" w:cs="Arial-BoldMT"/>
                <w:b/>
                <w:bCs/>
                <w:szCs w:val="24"/>
              </w:rPr>
            </w:pPr>
            <w:r w:rsidRPr="00C05450">
              <w:rPr>
                <w:rFonts w:ascii="Arial-BoldMT" w:hAnsi="Arial-BoldMT" w:cs="Arial-BoldMT"/>
                <w:b/>
                <w:bCs/>
                <w:szCs w:val="24"/>
              </w:rPr>
              <w:t>FS Program Website</w:t>
            </w:r>
          </w:p>
        </w:tc>
        <w:tc>
          <w:tcPr>
            <w:tcW w:w="7261" w:type="dxa"/>
            <w:tcBorders>
              <w:top w:val="dotted" w:sz="4" w:space="0" w:color="auto"/>
              <w:left w:val="single" w:sz="4" w:space="0" w:color="000000"/>
              <w:bottom w:val="single" w:sz="4" w:space="0" w:color="000000"/>
              <w:right w:val="single" w:sz="4" w:space="0" w:color="000000"/>
            </w:tcBorders>
            <w:shd w:val="clear" w:color="auto" w:fill="D9D9D9" w:themeFill="background1" w:themeFillShade="D9"/>
          </w:tcPr>
          <w:p w:rsidR="00CA4440" w:rsidRPr="001B0348" w:rsidRDefault="00CA4440" w:rsidP="001B311E">
            <w:pPr>
              <w:rPr>
                <w:rFonts w:ascii="Times New Roman" w:hAnsi="Times New Roman" w:cs="Times New Roman"/>
              </w:rPr>
            </w:pPr>
            <w:hyperlink r:id="rId8" w:history="1">
              <w:r w:rsidRPr="001B0348">
                <w:rPr>
                  <w:rFonts w:ascii="Times New Roman" w:hAnsi="Times New Roman" w:cs="Times New Roman"/>
                  <w:color w:val="0563C1"/>
                  <w:u w:val="single"/>
                </w:rPr>
                <w:t>http://www.sjsu.edu/justicestudies/degrees/fs-program/</w:t>
              </w:r>
            </w:hyperlink>
            <w:r w:rsidRPr="001B0348">
              <w:rPr>
                <w:rFonts w:ascii="Times New Roman" w:hAnsi="Times New Roman" w:cs="Times New Roman"/>
              </w:rPr>
              <w:t xml:space="preserve"> </w:t>
            </w:r>
          </w:p>
        </w:tc>
      </w:tr>
    </w:tbl>
    <w:p w:rsidR="00CA4440" w:rsidRPr="00C05450" w:rsidRDefault="00CA4440" w:rsidP="00CA4440">
      <w:pPr>
        <w:keepNext/>
        <w:keepLines/>
        <w:spacing w:after="0"/>
        <w:ind w:hanging="10"/>
        <w:outlineLvl w:val="0"/>
        <w:rPr>
          <w:rFonts w:ascii="Arial" w:eastAsia="Arial" w:hAnsi="Arial" w:cs="Arial"/>
          <w:b/>
          <w:color w:val="000000"/>
          <w:sz w:val="16"/>
          <w:szCs w:val="20"/>
          <w:lang w:val="en-US"/>
        </w:rPr>
      </w:pPr>
    </w:p>
    <w:p w:rsidR="00CA4440" w:rsidRPr="00C05450" w:rsidRDefault="00CA4440" w:rsidP="00CA4440">
      <w:pPr>
        <w:keepNext/>
        <w:keepLines/>
        <w:spacing w:after="0"/>
        <w:ind w:hanging="10"/>
        <w:outlineLvl w:val="0"/>
        <w:rPr>
          <w:rFonts w:ascii="Times New Roman" w:eastAsia="Arial" w:hAnsi="Times New Roman" w:cs="Times New Roman"/>
          <w:color w:val="000000"/>
          <w:sz w:val="28"/>
          <w:szCs w:val="24"/>
          <w:lang w:val="en-US"/>
        </w:rPr>
      </w:pPr>
      <w:r w:rsidRPr="00C05450">
        <w:rPr>
          <w:rFonts w:ascii="Times New Roman" w:eastAsia="Arial" w:hAnsi="Times New Roman" w:cs="Times New Roman"/>
          <w:b/>
          <w:color w:val="000000"/>
          <w:sz w:val="28"/>
          <w:szCs w:val="24"/>
          <w:lang w:val="en-US"/>
        </w:rPr>
        <w:t>Course Description</w:t>
      </w:r>
      <w:r w:rsidRPr="00C05450">
        <w:rPr>
          <w:rFonts w:ascii="Times New Roman" w:eastAsia="Arial" w:hAnsi="Times New Roman" w:cs="Times New Roman"/>
          <w:color w:val="000000"/>
          <w:sz w:val="28"/>
          <w:szCs w:val="24"/>
          <w:lang w:val="en-US"/>
        </w:rPr>
        <w:t xml:space="preserve"> </w:t>
      </w:r>
    </w:p>
    <w:p w:rsidR="008D5A20" w:rsidRDefault="008D5A20" w:rsidP="00CA4440">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BE196F">
        <w:rPr>
          <w:rFonts w:ascii="Times New Roman" w:eastAsia="Calibri" w:hAnsi="Times New Roman" w:cs="Times New Roman"/>
          <w:sz w:val="24"/>
          <w:szCs w:val="24"/>
        </w:rPr>
        <w:t xml:space="preserve">capstone </w:t>
      </w:r>
      <w:r>
        <w:rPr>
          <w:rFonts w:ascii="Times New Roman" w:eastAsia="Calibri" w:hAnsi="Times New Roman" w:cs="Times New Roman"/>
          <w:sz w:val="24"/>
          <w:szCs w:val="24"/>
        </w:rPr>
        <w:t xml:space="preserve">course provides an in-depth </w:t>
      </w:r>
      <w:r w:rsidR="00806711">
        <w:rPr>
          <w:rFonts w:ascii="Times New Roman" w:eastAsia="Calibri" w:hAnsi="Times New Roman" w:cs="Times New Roman"/>
          <w:sz w:val="24"/>
          <w:szCs w:val="24"/>
        </w:rPr>
        <w:t>study of a number of</w:t>
      </w:r>
      <w:r>
        <w:rPr>
          <w:rFonts w:ascii="Times New Roman" w:eastAsia="Calibri" w:hAnsi="Times New Roman" w:cs="Times New Roman"/>
          <w:sz w:val="24"/>
          <w:szCs w:val="24"/>
        </w:rPr>
        <w:t xml:space="preserve"> </w:t>
      </w:r>
      <w:r w:rsidR="00806711">
        <w:rPr>
          <w:rFonts w:ascii="Times New Roman" w:eastAsia="Calibri" w:hAnsi="Times New Roman" w:cs="Times New Roman"/>
          <w:sz w:val="24"/>
          <w:szCs w:val="24"/>
        </w:rPr>
        <w:t>key</w:t>
      </w:r>
      <w:r>
        <w:rPr>
          <w:rFonts w:ascii="Times New Roman" w:eastAsia="Calibri" w:hAnsi="Times New Roman" w:cs="Times New Roman"/>
          <w:sz w:val="24"/>
          <w:szCs w:val="24"/>
        </w:rPr>
        <w:t xml:space="preserve"> issues facing the forensic science</w:t>
      </w:r>
      <w:r w:rsidR="0054004C">
        <w:rPr>
          <w:rFonts w:ascii="Times New Roman" w:eastAsia="Calibri" w:hAnsi="Times New Roman" w:cs="Times New Roman"/>
          <w:sz w:val="24"/>
          <w:szCs w:val="24"/>
        </w:rPr>
        <w:t xml:space="preserve"> (FS)</w:t>
      </w:r>
      <w:r>
        <w:rPr>
          <w:rFonts w:ascii="Times New Roman" w:eastAsia="Calibri" w:hAnsi="Times New Roman" w:cs="Times New Roman"/>
          <w:sz w:val="24"/>
          <w:szCs w:val="24"/>
        </w:rPr>
        <w:t xml:space="preserve"> discipline</w:t>
      </w:r>
      <w:r w:rsidR="009B69BB">
        <w:rPr>
          <w:rFonts w:ascii="Times New Roman" w:eastAsia="Calibri" w:hAnsi="Times New Roman" w:cs="Times New Roman"/>
          <w:sz w:val="24"/>
          <w:szCs w:val="24"/>
        </w:rPr>
        <w:t xml:space="preserve">. </w:t>
      </w:r>
      <w:r w:rsidR="00806711">
        <w:rPr>
          <w:rFonts w:ascii="Times New Roman" w:eastAsia="Calibri" w:hAnsi="Times New Roman" w:cs="Times New Roman"/>
          <w:sz w:val="24"/>
          <w:szCs w:val="24"/>
        </w:rPr>
        <w:t xml:space="preserve"> In particular, students will </w:t>
      </w:r>
      <w:r w:rsidR="00BE5D4A">
        <w:rPr>
          <w:rFonts w:ascii="Times New Roman" w:eastAsia="Calibri" w:hAnsi="Times New Roman" w:cs="Times New Roman"/>
          <w:sz w:val="24"/>
          <w:szCs w:val="24"/>
        </w:rPr>
        <w:t>focus on</w:t>
      </w:r>
      <w:r w:rsidR="00806711">
        <w:rPr>
          <w:rFonts w:ascii="Times New Roman" w:eastAsia="Calibri" w:hAnsi="Times New Roman" w:cs="Times New Roman"/>
          <w:sz w:val="24"/>
          <w:szCs w:val="24"/>
        </w:rPr>
        <w:t xml:space="preserve"> identify</w:t>
      </w:r>
      <w:r w:rsidR="00BE5D4A">
        <w:rPr>
          <w:rFonts w:ascii="Times New Roman" w:eastAsia="Calibri" w:hAnsi="Times New Roman" w:cs="Times New Roman"/>
          <w:sz w:val="24"/>
          <w:szCs w:val="24"/>
        </w:rPr>
        <w:t>ing</w:t>
      </w:r>
      <w:r w:rsidR="00806711">
        <w:rPr>
          <w:rFonts w:ascii="Times New Roman" w:eastAsia="Calibri" w:hAnsi="Times New Roman" w:cs="Times New Roman"/>
          <w:sz w:val="24"/>
          <w:szCs w:val="24"/>
        </w:rPr>
        <w:t xml:space="preserve"> issues </w:t>
      </w:r>
      <w:r w:rsidR="00BE5D4A">
        <w:rPr>
          <w:rFonts w:ascii="Times New Roman" w:eastAsia="Calibri" w:hAnsi="Times New Roman" w:cs="Times New Roman"/>
          <w:sz w:val="24"/>
          <w:szCs w:val="24"/>
        </w:rPr>
        <w:t>presented in</w:t>
      </w:r>
      <w:r w:rsidR="00806711">
        <w:rPr>
          <w:rFonts w:ascii="Times New Roman" w:eastAsia="Calibri" w:hAnsi="Times New Roman" w:cs="Times New Roman"/>
          <w:sz w:val="24"/>
          <w:szCs w:val="24"/>
        </w:rPr>
        <w:t xml:space="preserve"> various journal publications, formulate sound arguments using</w:t>
      </w:r>
      <w:r w:rsidR="00BE5D4A">
        <w:rPr>
          <w:rFonts w:ascii="Times New Roman" w:eastAsia="Calibri" w:hAnsi="Times New Roman" w:cs="Times New Roman"/>
          <w:sz w:val="24"/>
          <w:szCs w:val="24"/>
        </w:rPr>
        <w:t xml:space="preserve"> their</w:t>
      </w:r>
      <w:r w:rsidR="00806711">
        <w:rPr>
          <w:rFonts w:ascii="Times New Roman" w:eastAsia="Calibri" w:hAnsi="Times New Roman" w:cs="Times New Roman"/>
          <w:sz w:val="24"/>
          <w:szCs w:val="24"/>
        </w:rPr>
        <w:t xml:space="preserve"> critical thinking skills, and </w:t>
      </w:r>
      <w:r w:rsidR="009B69BB">
        <w:rPr>
          <w:rFonts w:ascii="Times New Roman" w:eastAsia="Calibri" w:hAnsi="Times New Roman" w:cs="Times New Roman"/>
          <w:sz w:val="24"/>
          <w:szCs w:val="24"/>
        </w:rPr>
        <w:t>articulate their conceptualizations of subject matters in group-lead discussions and a major research paper on a topic of their choosing.</w:t>
      </w:r>
      <w:r w:rsidR="000E1DE0">
        <w:rPr>
          <w:rFonts w:ascii="Times New Roman" w:eastAsia="Calibri" w:hAnsi="Times New Roman" w:cs="Times New Roman"/>
          <w:sz w:val="24"/>
          <w:szCs w:val="24"/>
        </w:rPr>
        <w:t xml:space="preserve">  Topics </w:t>
      </w:r>
      <w:r w:rsidR="009B69BB">
        <w:rPr>
          <w:rFonts w:ascii="Times New Roman" w:eastAsia="Calibri" w:hAnsi="Times New Roman" w:cs="Times New Roman"/>
          <w:sz w:val="24"/>
          <w:szCs w:val="24"/>
        </w:rPr>
        <w:t xml:space="preserve">to be explored </w:t>
      </w:r>
      <w:r w:rsidR="00BE196F">
        <w:rPr>
          <w:rFonts w:ascii="Times New Roman" w:eastAsia="Calibri" w:hAnsi="Times New Roman" w:cs="Times New Roman"/>
          <w:sz w:val="24"/>
          <w:szCs w:val="24"/>
        </w:rPr>
        <w:t xml:space="preserve">include </w:t>
      </w:r>
      <w:r w:rsidR="005053D0">
        <w:rPr>
          <w:rFonts w:ascii="Times New Roman" w:eastAsia="Calibri" w:hAnsi="Times New Roman" w:cs="Times New Roman"/>
          <w:sz w:val="24"/>
          <w:szCs w:val="24"/>
        </w:rPr>
        <w:t xml:space="preserve">understanding </w:t>
      </w:r>
      <w:r w:rsidR="00BE196F">
        <w:rPr>
          <w:rFonts w:ascii="Times New Roman" w:eastAsia="Calibri" w:hAnsi="Times New Roman" w:cs="Times New Roman"/>
          <w:sz w:val="24"/>
          <w:szCs w:val="24"/>
        </w:rPr>
        <w:t>error</w:t>
      </w:r>
      <w:r w:rsidR="005053D0">
        <w:rPr>
          <w:rFonts w:ascii="Times New Roman" w:eastAsia="Calibri" w:hAnsi="Times New Roman" w:cs="Times New Roman"/>
          <w:sz w:val="24"/>
          <w:szCs w:val="24"/>
        </w:rPr>
        <w:t xml:space="preserve"> and its meaning in forensic contexts, </w:t>
      </w:r>
      <w:r w:rsidR="0054004C">
        <w:rPr>
          <w:rFonts w:ascii="Times New Roman" w:eastAsia="Calibri" w:hAnsi="Times New Roman" w:cs="Times New Roman"/>
          <w:sz w:val="24"/>
          <w:szCs w:val="24"/>
        </w:rPr>
        <w:t xml:space="preserve">principles and concepts relating to quality in FS, quality assurance, accreditation and certification, expert witness testimony, </w:t>
      </w:r>
      <w:r w:rsidR="005053D0">
        <w:rPr>
          <w:rFonts w:ascii="Times New Roman" w:eastAsia="Calibri" w:hAnsi="Times New Roman" w:cs="Times New Roman"/>
          <w:sz w:val="24"/>
          <w:szCs w:val="24"/>
        </w:rPr>
        <w:t>ethical and professional issues</w:t>
      </w:r>
      <w:r w:rsidR="0054004C">
        <w:rPr>
          <w:rFonts w:ascii="Times New Roman" w:eastAsia="Calibri" w:hAnsi="Times New Roman" w:cs="Times New Roman"/>
          <w:sz w:val="24"/>
          <w:szCs w:val="24"/>
        </w:rPr>
        <w:t xml:space="preserve"> encountered, and professional development skills.</w:t>
      </w:r>
      <w:r w:rsidR="009B69BB">
        <w:rPr>
          <w:rFonts w:ascii="Times New Roman" w:eastAsia="Calibri" w:hAnsi="Times New Roman" w:cs="Times New Roman"/>
          <w:sz w:val="24"/>
          <w:szCs w:val="24"/>
        </w:rPr>
        <w:t xml:space="preserve">  </w:t>
      </w:r>
    </w:p>
    <w:p w:rsidR="00CA4440" w:rsidRPr="0054004C" w:rsidRDefault="00CA4440" w:rsidP="00CA4440">
      <w:pPr>
        <w:rPr>
          <w:rFonts w:ascii="Times New Roman" w:eastAsia="Calibri" w:hAnsi="Times New Roman" w:cs="Times New Roman"/>
          <w:sz w:val="24"/>
          <w:szCs w:val="24"/>
        </w:rPr>
      </w:pPr>
    </w:p>
    <w:p w:rsidR="00CA4440" w:rsidRPr="00C05450" w:rsidRDefault="00CA4440" w:rsidP="00CA4440">
      <w:pPr>
        <w:rPr>
          <w:rFonts w:ascii="Times New Roman" w:eastAsia="Calibri" w:hAnsi="Times New Roman" w:cs="Times New Roman"/>
          <w:sz w:val="24"/>
          <w:szCs w:val="24"/>
        </w:rPr>
      </w:pPr>
      <w:r w:rsidRPr="00C05450">
        <w:rPr>
          <w:rFonts w:ascii="Times New Roman" w:eastAsia="Calibri" w:hAnsi="Times New Roman" w:cs="Times New Roman"/>
          <w:sz w:val="24"/>
          <w:szCs w:val="24"/>
        </w:rPr>
        <w:t>Outlines will be provided or made accessible via Canvas for each lecture pertaining to the topic that will be discussed.</w:t>
      </w:r>
    </w:p>
    <w:p w:rsidR="000616D2" w:rsidRDefault="00CA4440" w:rsidP="00CA4440">
      <w:pPr>
        <w:ind w:right="151"/>
        <w:rPr>
          <w:rFonts w:ascii="Times New Roman" w:eastAsia="Calibri" w:hAnsi="Times New Roman" w:cs="Times New Roman"/>
          <w:sz w:val="24"/>
          <w:szCs w:val="24"/>
        </w:rPr>
      </w:pPr>
      <w:r w:rsidRPr="00C05450">
        <w:rPr>
          <w:rFonts w:ascii="Times New Roman" w:eastAsia="Calibri" w:hAnsi="Times New Roman" w:cs="Times New Roman"/>
          <w:b/>
          <w:sz w:val="24"/>
          <w:szCs w:val="24"/>
        </w:rPr>
        <w:t>Note</w:t>
      </w:r>
      <w:r w:rsidRPr="00C05450">
        <w:rPr>
          <w:rFonts w:ascii="Times New Roman" w:eastAsia="Calibri" w:hAnsi="Times New Roman" w:cs="Times New Roman"/>
          <w:sz w:val="24"/>
          <w:szCs w:val="24"/>
        </w:rPr>
        <w:t xml:space="preserve"> </w:t>
      </w:r>
      <w:r w:rsidR="000616D2">
        <w:rPr>
          <w:rFonts w:ascii="Times New Roman" w:eastAsia="Calibri" w:hAnsi="Times New Roman" w:cs="Times New Roman"/>
          <w:sz w:val="24"/>
          <w:szCs w:val="24"/>
        </w:rPr>
        <w:t xml:space="preserve">the following, detailed </w:t>
      </w:r>
      <w:r w:rsidR="000616D2" w:rsidRPr="000616D2">
        <w:rPr>
          <w:rFonts w:ascii="Times New Roman" w:eastAsia="Calibri" w:hAnsi="Times New Roman" w:cs="Times New Roman"/>
          <w:b/>
          <w:sz w:val="24"/>
          <w:szCs w:val="24"/>
        </w:rPr>
        <w:t>prerequisites</w:t>
      </w:r>
      <w:r w:rsidR="000616D2">
        <w:rPr>
          <w:rFonts w:ascii="Times New Roman" w:eastAsia="Calibri" w:hAnsi="Times New Roman" w:cs="Times New Roman"/>
          <w:sz w:val="24"/>
          <w:szCs w:val="24"/>
        </w:rPr>
        <w:t xml:space="preserve"> for:</w:t>
      </w:r>
    </w:p>
    <w:p w:rsidR="000616D2" w:rsidRDefault="000616D2" w:rsidP="000616D2">
      <w:pPr>
        <w:pStyle w:val="ListParagraph"/>
        <w:numPr>
          <w:ilvl w:val="0"/>
          <w:numId w:val="8"/>
        </w:numPr>
        <w:ind w:right="151"/>
        <w:rPr>
          <w:rFonts w:ascii="Times New Roman" w:eastAsia="Calibri" w:hAnsi="Times New Roman" w:cs="Times New Roman"/>
          <w:sz w:val="24"/>
          <w:szCs w:val="24"/>
        </w:rPr>
      </w:pPr>
      <w:r w:rsidRPr="000616D2">
        <w:rPr>
          <w:rFonts w:ascii="Times New Roman" w:eastAsia="Calibri" w:hAnsi="Times New Roman" w:cs="Times New Roman"/>
          <w:b/>
          <w:sz w:val="24"/>
          <w:szCs w:val="24"/>
        </w:rPr>
        <w:t>Justice Studies Majors</w:t>
      </w:r>
      <w:r w:rsidRPr="000616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616D2">
        <w:rPr>
          <w:rFonts w:ascii="Times New Roman" w:eastAsia="Calibri" w:hAnsi="Times New Roman" w:cs="Times New Roman"/>
          <w:sz w:val="24"/>
          <w:szCs w:val="24"/>
        </w:rPr>
        <w:t xml:space="preserve">JS 100W and JS 114 or instructor consent, </w:t>
      </w:r>
    </w:p>
    <w:p w:rsidR="000616D2" w:rsidRDefault="000616D2" w:rsidP="000616D2">
      <w:pPr>
        <w:pStyle w:val="ListParagraph"/>
        <w:numPr>
          <w:ilvl w:val="0"/>
          <w:numId w:val="8"/>
        </w:numPr>
        <w:ind w:right="151"/>
        <w:rPr>
          <w:rFonts w:ascii="Times New Roman" w:eastAsia="Calibri" w:hAnsi="Times New Roman" w:cs="Times New Roman"/>
          <w:sz w:val="24"/>
          <w:szCs w:val="24"/>
        </w:rPr>
      </w:pPr>
      <w:r w:rsidRPr="000616D2">
        <w:rPr>
          <w:rFonts w:ascii="Times New Roman" w:eastAsia="Calibri" w:hAnsi="Times New Roman" w:cs="Times New Roman"/>
          <w:b/>
          <w:sz w:val="24"/>
          <w:szCs w:val="24"/>
        </w:rPr>
        <w:t>Forensic Science Majors</w:t>
      </w:r>
      <w:r w:rsidRPr="000616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616D2">
        <w:rPr>
          <w:rFonts w:ascii="Times New Roman" w:eastAsia="Calibri" w:hAnsi="Times New Roman" w:cs="Times New Roman"/>
          <w:sz w:val="24"/>
          <w:szCs w:val="24"/>
        </w:rPr>
        <w:t xml:space="preserve">JS 100W, FS 161, FS, 162, Biology 30, CHEM 1A and CHEM 1B </w:t>
      </w:r>
    </w:p>
    <w:p w:rsidR="000616D2" w:rsidRDefault="000616D2" w:rsidP="000616D2">
      <w:pPr>
        <w:pStyle w:val="ListParagraph"/>
        <w:numPr>
          <w:ilvl w:val="1"/>
          <w:numId w:val="8"/>
        </w:numPr>
        <w:ind w:right="151"/>
        <w:rPr>
          <w:rFonts w:ascii="Times New Roman" w:eastAsia="Calibri" w:hAnsi="Times New Roman" w:cs="Times New Roman"/>
          <w:sz w:val="24"/>
          <w:szCs w:val="24"/>
        </w:rPr>
      </w:pPr>
      <w:r w:rsidRPr="000616D2">
        <w:rPr>
          <w:rFonts w:ascii="Times New Roman" w:eastAsia="Calibri" w:hAnsi="Times New Roman" w:cs="Times New Roman"/>
          <w:b/>
          <w:sz w:val="24"/>
          <w:szCs w:val="24"/>
        </w:rPr>
        <w:t>Note</w:t>
      </w:r>
      <w:r w:rsidRPr="000616D2">
        <w:rPr>
          <w:rFonts w:ascii="Times New Roman" w:eastAsia="Calibri" w:hAnsi="Times New Roman" w:cs="Times New Roman"/>
          <w:sz w:val="24"/>
          <w:szCs w:val="24"/>
        </w:rPr>
        <w:t xml:space="preserve">- </w:t>
      </w:r>
      <w:r w:rsidRPr="000616D2">
        <w:rPr>
          <w:rFonts w:ascii="Times New Roman" w:eastAsia="Calibri" w:hAnsi="Times New Roman" w:cs="Times New Roman"/>
          <w:b/>
          <w:i/>
          <w:sz w:val="24"/>
          <w:szCs w:val="24"/>
        </w:rPr>
        <w:t>JS 114</w:t>
      </w:r>
      <w:r w:rsidRPr="000616D2">
        <w:rPr>
          <w:rFonts w:ascii="Times New Roman" w:eastAsia="Calibri" w:hAnsi="Times New Roman" w:cs="Times New Roman"/>
          <w:sz w:val="24"/>
          <w:szCs w:val="24"/>
        </w:rPr>
        <w:t xml:space="preserve"> is </w:t>
      </w:r>
      <w:r w:rsidRPr="000616D2">
        <w:rPr>
          <w:rFonts w:ascii="Times New Roman" w:eastAsia="Calibri" w:hAnsi="Times New Roman" w:cs="Times New Roman"/>
          <w:b/>
          <w:i/>
          <w:sz w:val="24"/>
          <w:szCs w:val="24"/>
        </w:rPr>
        <w:t>waived</w:t>
      </w:r>
      <w:r w:rsidRPr="000616D2">
        <w:rPr>
          <w:rFonts w:ascii="Times New Roman" w:eastAsia="Calibri" w:hAnsi="Times New Roman" w:cs="Times New Roman"/>
          <w:sz w:val="24"/>
          <w:szCs w:val="24"/>
        </w:rPr>
        <w:t xml:space="preserve"> as a prerequisite for </w:t>
      </w:r>
      <w:r w:rsidRPr="000616D2">
        <w:rPr>
          <w:rFonts w:ascii="Times New Roman" w:eastAsia="Calibri" w:hAnsi="Times New Roman" w:cs="Times New Roman"/>
          <w:b/>
          <w:i/>
          <w:sz w:val="24"/>
          <w:szCs w:val="24"/>
        </w:rPr>
        <w:t>forensic science majors</w:t>
      </w:r>
      <w:r w:rsidRPr="000616D2">
        <w:rPr>
          <w:rFonts w:ascii="Times New Roman" w:eastAsia="Calibri" w:hAnsi="Times New Roman" w:cs="Times New Roman"/>
          <w:sz w:val="24"/>
          <w:szCs w:val="24"/>
        </w:rPr>
        <w:t xml:space="preserve">. </w:t>
      </w:r>
    </w:p>
    <w:p w:rsidR="00CA4440" w:rsidRPr="000616D2" w:rsidRDefault="000616D2" w:rsidP="000616D2">
      <w:pPr>
        <w:pStyle w:val="ListParagraph"/>
        <w:numPr>
          <w:ilvl w:val="0"/>
          <w:numId w:val="8"/>
        </w:numPr>
        <w:ind w:right="151"/>
        <w:rPr>
          <w:rFonts w:ascii="Times New Roman" w:eastAsia="Calibri" w:hAnsi="Times New Roman" w:cs="Times New Roman"/>
          <w:sz w:val="24"/>
          <w:szCs w:val="24"/>
        </w:rPr>
      </w:pPr>
      <w:r>
        <w:rPr>
          <w:rFonts w:ascii="Times New Roman" w:eastAsia="Calibri" w:hAnsi="Times New Roman" w:cs="Times New Roman"/>
          <w:b/>
          <w:sz w:val="24"/>
          <w:szCs w:val="24"/>
        </w:rPr>
        <w:t xml:space="preserve">Both </w:t>
      </w:r>
      <w:r w:rsidRPr="000616D2">
        <w:rPr>
          <w:rFonts w:ascii="Times New Roman" w:eastAsia="Calibri" w:hAnsi="Times New Roman" w:cs="Times New Roman"/>
          <w:b/>
          <w:sz w:val="24"/>
          <w:szCs w:val="24"/>
        </w:rPr>
        <w:t>majors</w:t>
      </w:r>
      <w:r>
        <w:rPr>
          <w:rFonts w:ascii="Times New Roman" w:eastAsia="Calibri" w:hAnsi="Times New Roman" w:cs="Times New Roman"/>
          <w:sz w:val="24"/>
          <w:szCs w:val="24"/>
        </w:rPr>
        <w:t xml:space="preserve">:  </w:t>
      </w:r>
      <w:r w:rsidR="00392FF2">
        <w:rPr>
          <w:rFonts w:ascii="Times New Roman" w:eastAsia="Calibri" w:hAnsi="Times New Roman" w:cs="Times New Roman"/>
          <w:sz w:val="24"/>
          <w:szCs w:val="24"/>
        </w:rPr>
        <w:t xml:space="preserve">senior standing </w:t>
      </w:r>
      <w:r w:rsidRPr="000616D2">
        <w:rPr>
          <w:rFonts w:ascii="Times New Roman" w:eastAsia="Calibri" w:hAnsi="Times New Roman" w:cs="Times New Roman"/>
          <w:sz w:val="24"/>
          <w:szCs w:val="24"/>
        </w:rPr>
        <w:t xml:space="preserve">or by instructor consent, graduation application </w:t>
      </w:r>
      <w:r w:rsidR="00392FF2">
        <w:rPr>
          <w:rFonts w:ascii="Times New Roman" w:eastAsia="Calibri" w:hAnsi="Times New Roman" w:cs="Times New Roman"/>
          <w:sz w:val="24"/>
          <w:szCs w:val="24"/>
        </w:rPr>
        <w:t>submitted</w:t>
      </w:r>
      <w:r w:rsidRPr="000616D2">
        <w:rPr>
          <w:rFonts w:ascii="Times New Roman" w:eastAsia="Calibri" w:hAnsi="Times New Roman" w:cs="Times New Roman"/>
          <w:sz w:val="24"/>
          <w:szCs w:val="24"/>
        </w:rPr>
        <w:t xml:space="preserve"> and </w:t>
      </w:r>
      <w:r w:rsidR="00392FF2">
        <w:rPr>
          <w:rFonts w:ascii="Times New Roman" w:eastAsia="Calibri" w:hAnsi="Times New Roman" w:cs="Times New Roman"/>
          <w:sz w:val="24"/>
          <w:szCs w:val="24"/>
        </w:rPr>
        <w:t>major form filled out and</w:t>
      </w:r>
      <w:r w:rsidRPr="000616D2">
        <w:rPr>
          <w:rFonts w:ascii="Times New Roman" w:eastAsia="Calibri" w:hAnsi="Times New Roman" w:cs="Times New Roman"/>
          <w:sz w:val="24"/>
          <w:szCs w:val="24"/>
        </w:rPr>
        <w:t xml:space="preserve"> signed.</w:t>
      </w:r>
    </w:p>
    <w:bookmarkEnd w:id="0"/>
    <w:p w:rsidR="00CA4440" w:rsidRPr="00C05450" w:rsidRDefault="00CA4440" w:rsidP="00CA4440">
      <w:pPr>
        <w:ind w:right="151"/>
        <w:rPr>
          <w:rFonts w:ascii="Calibri" w:eastAsia="Calibri" w:hAnsi="Calibri" w:cs="Times New Roman"/>
          <w:szCs w:val="20"/>
        </w:rPr>
      </w:pPr>
    </w:p>
    <w:p w:rsidR="00CA4440" w:rsidRPr="00C05450" w:rsidRDefault="00CA4440" w:rsidP="00CA4440">
      <w:pPr>
        <w:keepNext/>
        <w:keepLines/>
        <w:spacing w:after="0" w:line="240" w:lineRule="auto"/>
        <w:ind w:hanging="10"/>
        <w:outlineLvl w:val="0"/>
        <w:rPr>
          <w:rFonts w:ascii="Times New Roman" w:eastAsia="Arial" w:hAnsi="Times New Roman" w:cs="Times New Roman"/>
          <w:color w:val="000000"/>
          <w:sz w:val="24"/>
          <w:szCs w:val="20"/>
          <w:lang w:val="en-US"/>
        </w:rPr>
      </w:pPr>
      <w:bookmarkStart w:id="1" w:name="_Hlk504341190"/>
      <w:r w:rsidRPr="00C05450">
        <w:rPr>
          <w:rFonts w:ascii="Times New Roman" w:eastAsia="Arial" w:hAnsi="Times New Roman" w:cs="Times New Roman"/>
          <w:b/>
          <w:color w:val="000000"/>
          <w:sz w:val="24"/>
          <w:szCs w:val="20"/>
          <w:lang w:val="en-US"/>
        </w:rPr>
        <w:lastRenderedPageBreak/>
        <w:t>Course Goals and Student Learning Objectives</w:t>
      </w:r>
      <w:r w:rsidRPr="00C05450">
        <w:rPr>
          <w:rFonts w:ascii="Times New Roman" w:eastAsia="Arial" w:hAnsi="Times New Roman" w:cs="Times New Roman"/>
          <w:color w:val="000000"/>
          <w:sz w:val="24"/>
          <w:szCs w:val="20"/>
          <w:lang w:val="en-US"/>
        </w:rPr>
        <w:t xml:space="preserve"> </w:t>
      </w:r>
      <w:r w:rsidRPr="00C05450">
        <w:rPr>
          <w:rFonts w:ascii="Times New Roman" w:eastAsia="Arial" w:hAnsi="Times New Roman" w:cs="Times New Roman"/>
          <w:b/>
          <w:color w:val="000000"/>
          <w:sz w:val="24"/>
          <w:szCs w:val="20"/>
          <w:lang w:val="en-US"/>
        </w:rPr>
        <w:t>(LO)</w:t>
      </w:r>
    </w:p>
    <w:p w:rsidR="00CA4440" w:rsidRPr="00C05450" w:rsidRDefault="00CA4440" w:rsidP="00CA4440">
      <w:pPr>
        <w:keepNext/>
        <w:keepLines/>
        <w:spacing w:after="0" w:line="240" w:lineRule="auto"/>
        <w:ind w:hanging="10"/>
        <w:outlineLvl w:val="0"/>
        <w:rPr>
          <w:rFonts w:ascii="Times New Roman" w:eastAsia="Arial" w:hAnsi="Times New Roman" w:cs="Times New Roman"/>
          <w:color w:val="000000"/>
          <w:sz w:val="24"/>
          <w:szCs w:val="20"/>
          <w:lang w:val="en-US"/>
        </w:rPr>
      </w:pPr>
    </w:p>
    <w:p w:rsidR="00CA4440" w:rsidRPr="00C05450" w:rsidRDefault="00CA4440" w:rsidP="00CA4440">
      <w:pPr>
        <w:keepNext/>
        <w:keepLines/>
        <w:spacing w:after="0" w:line="240" w:lineRule="auto"/>
        <w:ind w:hanging="10"/>
        <w:outlineLvl w:val="0"/>
        <w:rPr>
          <w:rFonts w:ascii="Times New Roman" w:eastAsia="Arial" w:hAnsi="Times New Roman" w:cs="Times New Roman"/>
          <w:color w:val="000000"/>
          <w:sz w:val="24"/>
          <w:szCs w:val="20"/>
          <w:lang w:val="en-US"/>
        </w:rPr>
      </w:pPr>
      <w:r w:rsidRPr="00C05450">
        <w:rPr>
          <w:rFonts w:ascii="Times New Roman" w:eastAsia="Arial" w:hAnsi="Times New Roman" w:cs="Times New Roman"/>
          <w:color w:val="000000"/>
          <w:sz w:val="24"/>
          <w:szCs w:val="20"/>
          <w:lang w:val="en-US"/>
        </w:rPr>
        <w:t xml:space="preserve">Upon successful completion of this course, students will be able to: </w:t>
      </w:r>
    </w:p>
    <w:p w:rsidR="00CA4440" w:rsidRPr="00C05450" w:rsidRDefault="00CA4440" w:rsidP="00CA4440">
      <w:pPr>
        <w:spacing w:after="0" w:line="249" w:lineRule="auto"/>
        <w:ind w:right="720"/>
        <w:jc w:val="both"/>
        <w:rPr>
          <w:rFonts w:ascii="Calibri" w:eastAsia="Arial" w:hAnsi="Calibri" w:cs="Times New Roman"/>
          <w:b/>
          <w:szCs w:val="20"/>
        </w:rPr>
      </w:pPr>
    </w:p>
    <w:p w:rsidR="00392FF2" w:rsidRPr="00392FF2" w:rsidRDefault="00392FF2" w:rsidP="00392FF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392FF2">
        <w:rPr>
          <w:rFonts w:ascii="Times New Roman" w:eastAsia="Arial" w:hAnsi="Times New Roman" w:cs="Times New Roman"/>
          <w:b/>
          <w:color w:val="000000"/>
          <w:sz w:val="24"/>
          <w:szCs w:val="20"/>
          <w:lang w:val="en-US"/>
        </w:rPr>
        <w:t xml:space="preserve">LO1 </w:t>
      </w:r>
      <w:r w:rsidRPr="00392FF2">
        <w:rPr>
          <w:rFonts w:ascii="Times New Roman" w:eastAsia="Arial" w:hAnsi="Times New Roman" w:cs="Times New Roman"/>
          <w:color w:val="000000"/>
          <w:sz w:val="24"/>
          <w:szCs w:val="20"/>
          <w:lang w:val="en-US"/>
        </w:rPr>
        <w:t>Identify and analyze sources of error in crime scene investigation and forensic science.</w:t>
      </w:r>
    </w:p>
    <w:p w:rsidR="00392FF2" w:rsidRPr="00392FF2" w:rsidRDefault="00392FF2" w:rsidP="00392FF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392FF2">
        <w:rPr>
          <w:rFonts w:ascii="Times New Roman" w:eastAsia="Arial" w:hAnsi="Times New Roman" w:cs="Times New Roman"/>
          <w:b/>
          <w:color w:val="000000"/>
          <w:sz w:val="24"/>
          <w:szCs w:val="20"/>
          <w:lang w:val="en-US"/>
        </w:rPr>
        <w:t xml:space="preserve">LO2 </w:t>
      </w:r>
      <w:r w:rsidRPr="00392FF2">
        <w:rPr>
          <w:rFonts w:ascii="Times New Roman" w:eastAsia="Arial" w:hAnsi="Times New Roman" w:cs="Times New Roman"/>
          <w:color w:val="000000"/>
          <w:sz w:val="24"/>
          <w:szCs w:val="20"/>
          <w:lang w:val="en-US"/>
        </w:rPr>
        <w:t>Identify and analyze professional resources for forensic scientists.</w:t>
      </w:r>
      <w:r w:rsidRPr="00392FF2">
        <w:rPr>
          <w:rFonts w:ascii="Times New Roman" w:eastAsia="Arial" w:hAnsi="Times New Roman" w:cs="Times New Roman"/>
          <w:b/>
          <w:color w:val="000000"/>
          <w:sz w:val="24"/>
          <w:szCs w:val="20"/>
          <w:lang w:val="en-US"/>
        </w:rPr>
        <w:t xml:space="preserve"> </w:t>
      </w:r>
    </w:p>
    <w:p w:rsidR="00392FF2" w:rsidRPr="00392FF2" w:rsidRDefault="00392FF2" w:rsidP="00392FF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392FF2">
        <w:rPr>
          <w:rFonts w:ascii="Times New Roman" w:eastAsia="Arial" w:hAnsi="Times New Roman" w:cs="Times New Roman"/>
          <w:b/>
          <w:color w:val="000000"/>
          <w:sz w:val="24"/>
          <w:szCs w:val="20"/>
          <w:lang w:val="en-US"/>
        </w:rPr>
        <w:t xml:space="preserve">LO3 </w:t>
      </w:r>
      <w:r w:rsidRPr="00392FF2">
        <w:rPr>
          <w:rFonts w:ascii="Times New Roman" w:eastAsia="Arial" w:hAnsi="Times New Roman" w:cs="Times New Roman"/>
          <w:color w:val="000000"/>
          <w:sz w:val="24"/>
          <w:szCs w:val="20"/>
          <w:lang w:val="en-US"/>
        </w:rPr>
        <w:t>Evaluate quality assurance mechanisms in crime scene investigation and forensic science, and identify areas that require improvement.</w:t>
      </w:r>
      <w:r w:rsidRPr="00392FF2">
        <w:rPr>
          <w:rFonts w:ascii="Times New Roman" w:eastAsia="Arial" w:hAnsi="Times New Roman" w:cs="Times New Roman"/>
          <w:b/>
          <w:color w:val="000000"/>
          <w:sz w:val="24"/>
          <w:szCs w:val="20"/>
          <w:lang w:val="en-US"/>
        </w:rPr>
        <w:t xml:space="preserve"> </w:t>
      </w:r>
    </w:p>
    <w:p w:rsidR="00392FF2" w:rsidRPr="00392FF2" w:rsidRDefault="00392FF2" w:rsidP="00392FF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392FF2">
        <w:rPr>
          <w:rFonts w:ascii="Times New Roman" w:eastAsia="Arial" w:hAnsi="Times New Roman" w:cs="Times New Roman"/>
          <w:b/>
          <w:color w:val="000000"/>
          <w:sz w:val="24"/>
          <w:szCs w:val="20"/>
          <w:lang w:val="en-US"/>
        </w:rPr>
        <w:t xml:space="preserve">LO4 </w:t>
      </w:r>
      <w:r w:rsidRPr="00392FF2">
        <w:rPr>
          <w:rFonts w:ascii="Times New Roman" w:eastAsia="Arial" w:hAnsi="Times New Roman" w:cs="Times New Roman"/>
          <w:color w:val="000000"/>
          <w:sz w:val="24"/>
          <w:szCs w:val="20"/>
          <w:lang w:val="en-US"/>
        </w:rPr>
        <w:t>Critique progress of NIJ and PCAST recommendations for improving forensic science; devise strategies for combatting error.</w:t>
      </w:r>
    </w:p>
    <w:p w:rsidR="00CA4440" w:rsidRPr="00392FF2" w:rsidRDefault="00392FF2" w:rsidP="00392FF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392FF2">
        <w:rPr>
          <w:rFonts w:ascii="Times New Roman" w:eastAsia="Arial" w:hAnsi="Times New Roman" w:cs="Times New Roman"/>
          <w:b/>
          <w:color w:val="000000"/>
          <w:sz w:val="24"/>
          <w:szCs w:val="20"/>
          <w:lang w:val="en-US"/>
        </w:rPr>
        <w:t>L</w:t>
      </w:r>
      <w:r w:rsidR="006F0AC9">
        <w:rPr>
          <w:rFonts w:ascii="Times New Roman" w:eastAsia="Arial" w:hAnsi="Times New Roman" w:cs="Times New Roman"/>
          <w:b/>
          <w:color w:val="000000"/>
          <w:sz w:val="24"/>
          <w:szCs w:val="20"/>
          <w:lang w:val="en-US"/>
        </w:rPr>
        <w:t>O</w:t>
      </w:r>
      <w:r w:rsidRPr="00392FF2">
        <w:rPr>
          <w:rFonts w:ascii="Times New Roman" w:eastAsia="Arial" w:hAnsi="Times New Roman" w:cs="Times New Roman"/>
          <w:b/>
          <w:color w:val="000000"/>
          <w:sz w:val="24"/>
          <w:szCs w:val="20"/>
          <w:lang w:val="en-US"/>
        </w:rPr>
        <w:t xml:space="preserve">5 </w:t>
      </w:r>
      <w:r w:rsidRPr="00392FF2">
        <w:rPr>
          <w:rFonts w:ascii="Times New Roman" w:eastAsia="Arial" w:hAnsi="Times New Roman" w:cs="Times New Roman"/>
          <w:color w:val="000000"/>
          <w:sz w:val="24"/>
          <w:szCs w:val="20"/>
          <w:lang w:val="en-US"/>
        </w:rPr>
        <w:t>Prepare for a career in forensic science by creating a clear and mechanically correct resume and cover letter, and identifying jobsites and resources for networking.</w:t>
      </w:r>
    </w:p>
    <w:p w:rsidR="00CA4440" w:rsidRPr="00C05450" w:rsidRDefault="00CA4440" w:rsidP="00CA4440">
      <w:pPr>
        <w:spacing w:after="0" w:line="249" w:lineRule="auto"/>
        <w:ind w:right="720"/>
        <w:rPr>
          <w:rFonts w:ascii="Calibri" w:eastAsia="Arial" w:hAnsi="Calibri" w:cs="Times New Roman"/>
          <w:b/>
          <w:szCs w:val="20"/>
        </w:rPr>
      </w:pPr>
    </w:p>
    <w:p w:rsidR="00CA4440" w:rsidRPr="00C05450" w:rsidRDefault="00CA4440" w:rsidP="00CA4440">
      <w:pPr>
        <w:spacing w:after="0" w:line="249" w:lineRule="auto"/>
        <w:ind w:right="720"/>
        <w:rPr>
          <w:rFonts w:ascii="Calibri" w:eastAsia="Arial" w:hAnsi="Calibri" w:cs="Times New Roman"/>
          <w:b/>
          <w:szCs w:val="20"/>
        </w:rPr>
      </w:pPr>
    </w:p>
    <w:p w:rsidR="00CA4440" w:rsidRPr="00C05450" w:rsidRDefault="00CA4440" w:rsidP="00CA4440">
      <w:pPr>
        <w:spacing w:after="0" w:line="249" w:lineRule="auto"/>
        <w:ind w:right="720"/>
        <w:rPr>
          <w:rFonts w:ascii="Times New Roman" w:eastAsia="Arial" w:hAnsi="Times New Roman" w:cs="Times New Roman"/>
          <w:sz w:val="24"/>
          <w:szCs w:val="24"/>
        </w:rPr>
      </w:pPr>
      <w:r w:rsidRPr="00C05450">
        <w:rPr>
          <w:rFonts w:ascii="Times New Roman" w:eastAsia="Arial" w:hAnsi="Times New Roman" w:cs="Times New Roman"/>
          <w:b/>
          <w:sz w:val="24"/>
          <w:szCs w:val="24"/>
        </w:rPr>
        <w:t>Required Texts/Readings</w:t>
      </w:r>
      <w:r w:rsidRPr="00C05450">
        <w:rPr>
          <w:rFonts w:ascii="Times New Roman" w:eastAsia="Arial" w:hAnsi="Times New Roman" w:cs="Times New Roman"/>
          <w:sz w:val="24"/>
          <w:szCs w:val="24"/>
        </w:rPr>
        <w:t xml:space="preserve"> </w:t>
      </w:r>
    </w:p>
    <w:p w:rsidR="00CA4440" w:rsidRPr="00C05450" w:rsidRDefault="00CA4440" w:rsidP="00CA4440">
      <w:pPr>
        <w:spacing w:after="0" w:line="249" w:lineRule="auto"/>
        <w:ind w:right="720"/>
        <w:jc w:val="both"/>
        <w:rPr>
          <w:rFonts w:ascii="Times New Roman" w:eastAsia="Calibri" w:hAnsi="Times New Roman" w:cs="Times New Roman"/>
          <w:sz w:val="24"/>
          <w:szCs w:val="24"/>
        </w:rPr>
      </w:pP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r w:rsidRPr="001B0348">
        <w:rPr>
          <w:rFonts w:ascii="Times New Roman" w:eastAsia="Calibri" w:hAnsi="Times New Roman" w:cs="Times New Roman"/>
          <w:sz w:val="24"/>
          <w:szCs w:val="24"/>
        </w:rPr>
        <w:t>Koen, W. C. &amp; Bowers, M. (2017). Forensic Science Reform. Elsevier ISBN-13: 978-0128027196</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proofErr w:type="spellStart"/>
      <w:r w:rsidRPr="001B0348">
        <w:rPr>
          <w:rFonts w:ascii="Times New Roman" w:eastAsia="Calibri" w:hAnsi="Times New Roman" w:cs="Times New Roman"/>
          <w:sz w:val="24"/>
          <w:szCs w:val="24"/>
        </w:rPr>
        <w:t>Gilpin</w:t>
      </w:r>
      <w:proofErr w:type="spellEnd"/>
      <w:r w:rsidRPr="001B0348">
        <w:rPr>
          <w:rFonts w:ascii="Times New Roman" w:eastAsia="Calibri" w:hAnsi="Times New Roman" w:cs="Times New Roman"/>
          <w:sz w:val="24"/>
          <w:szCs w:val="24"/>
        </w:rPr>
        <w:t xml:space="preserve">, A. &amp; </w:t>
      </w:r>
      <w:proofErr w:type="spellStart"/>
      <w:r w:rsidRPr="001B0348">
        <w:rPr>
          <w:rFonts w:ascii="Times New Roman" w:eastAsia="Calibri" w:hAnsi="Times New Roman" w:cs="Times New Roman"/>
          <w:sz w:val="24"/>
          <w:szCs w:val="24"/>
        </w:rPr>
        <w:t>Patchet-Golubev</w:t>
      </w:r>
      <w:proofErr w:type="spellEnd"/>
      <w:r w:rsidRPr="001B0348">
        <w:rPr>
          <w:rFonts w:ascii="Times New Roman" w:eastAsia="Calibri" w:hAnsi="Times New Roman" w:cs="Times New Roman"/>
          <w:sz w:val="24"/>
          <w:szCs w:val="24"/>
        </w:rPr>
        <w:t xml:space="preserve">, P. (2000). A guide to writing in the sciences. Toronto: University of Toronto Press. ISBN 9780802083661      </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r w:rsidRPr="001B0348">
        <w:rPr>
          <w:rFonts w:ascii="Times New Roman" w:eastAsia="Calibri" w:hAnsi="Times New Roman" w:cs="Times New Roman"/>
          <w:sz w:val="24"/>
          <w:szCs w:val="24"/>
        </w:rPr>
        <w:t>DOJ, National Academy of Sciences. (2009). Strengthening Forensic Science: A Path Forward. (pdf provided by instructor)</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r w:rsidRPr="001B0348">
        <w:rPr>
          <w:rFonts w:ascii="Times New Roman" w:eastAsia="Calibri" w:hAnsi="Times New Roman" w:cs="Times New Roman"/>
          <w:sz w:val="24"/>
          <w:szCs w:val="24"/>
        </w:rPr>
        <w:t>President’s Council of Advisors on Science and Technology. (2016). Forensic Science in Criminal Courts: Ensuring Scientific Validity of Feature Comparison Methods. (pdf provided by instructor)</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proofErr w:type="spellStart"/>
      <w:r w:rsidRPr="001B0348">
        <w:rPr>
          <w:rFonts w:ascii="Times New Roman" w:eastAsia="Calibri" w:hAnsi="Times New Roman" w:cs="Times New Roman"/>
          <w:sz w:val="24"/>
          <w:szCs w:val="24"/>
        </w:rPr>
        <w:t>LaPorte</w:t>
      </w:r>
      <w:proofErr w:type="spellEnd"/>
      <w:r w:rsidRPr="001B0348">
        <w:rPr>
          <w:rFonts w:ascii="Times New Roman" w:eastAsia="Calibri" w:hAnsi="Times New Roman" w:cs="Times New Roman"/>
          <w:sz w:val="24"/>
          <w:szCs w:val="24"/>
        </w:rPr>
        <w:t>, G. (2018). NIJ Report: Wrongful Convictions and DNA Exonerations: Understanding the Role of Forensic Science. (pdf provided by instructor)</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r w:rsidRPr="001B0348">
        <w:rPr>
          <w:rFonts w:ascii="Times New Roman" w:eastAsia="Calibri" w:hAnsi="Times New Roman" w:cs="Times New Roman"/>
          <w:sz w:val="24"/>
          <w:szCs w:val="24"/>
        </w:rPr>
        <w:t>Schweitzer, N. J. (2016). NIJ Report: Communicating Forensic Science. (pdf provided by instructor)</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proofErr w:type="spellStart"/>
      <w:r w:rsidRPr="001B0348">
        <w:rPr>
          <w:rFonts w:ascii="Times New Roman" w:eastAsia="Calibri" w:hAnsi="Times New Roman" w:cs="Times New Roman"/>
          <w:sz w:val="24"/>
          <w:szCs w:val="24"/>
        </w:rPr>
        <w:t>Dror</w:t>
      </w:r>
      <w:proofErr w:type="spellEnd"/>
      <w:r w:rsidRPr="001B0348">
        <w:rPr>
          <w:rFonts w:ascii="Times New Roman" w:eastAsia="Calibri" w:hAnsi="Times New Roman" w:cs="Times New Roman"/>
          <w:sz w:val="24"/>
          <w:szCs w:val="24"/>
        </w:rPr>
        <w:t xml:space="preserve">, I. E., </w:t>
      </w:r>
      <w:proofErr w:type="spellStart"/>
      <w:r w:rsidRPr="001B0348">
        <w:rPr>
          <w:rFonts w:ascii="Times New Roman" w:eastAsia="Calibri" w:hAnsi="Times New Roman" w:cs="Times New Roman"/>
          <w:sz w:val="24"/>
          <w:szCs w:val="24"/>
        </w:rPr>
        <w:t>Kassin</w:t>
      </w:r>
      <w:proofErr w:type="spellEnd"/>
      <w:r w:rsidRPr="001B0348">
        <w:rPr>
          <w:rFonts w:ascii="Times New Roman" w:eastAsia="Calibri" w:hAnsi="Times New Roman" w:cs="Times New Roman"/>
          <w:sz w:val="24"/>
          <w:szCs w:val="24"/>
        </w:rPr>
        <w:t xml:space="preserve">, S. M., &amp; </w:t>
      </w:r>
      <w:proofErr w:type="spellStart"/>
      <w:r w:rsidRPr="001B0348">
        <w:rPr>
          <w:rFonts w:ascii="Times New Roman" w:eastAsia="Calibri" w:hAnsi="Times New Roman" w:cs="Times New Roman"/>
          <w:sz w:val="24"/>
          <w:szCs w:val="24"/>
        </w:rPr>
        <w:t>Kuckucka</w:t>
      </w:r>
      <w:proofErr w:type="spellEnd"/>
      <w:r w:rsidRPr="001B0348">
        <w:rPr>
          <w:rFonts w:ascii="Times New Roman" w:eastAsia="Calibri" w:hAnsi="Times New Roman" w:cs="Times New Roman"/>
          <w:sz w:val="24"/>
          <w:szCs w:val="24"/>
        </w:rPr>
        <w:t>, J. (2013). New application of psychology to law: Improving forensic evidence and expert witness contributions. Journal of Applied Research in Memory and Cognition 2, 78-81. (pdf provided by instructor)</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proofErr w:type="spellStart"/>
      <w:r w:rsidRPr="001B0348">
        <w:rPr>
          <w:rFonts w:ascii="Times New Roman" w:eastAsia="Calibri" w:hAnsi="Times New Roman" w:cs="Times New Roman"/>
          <w:sz w:val="24"/>
          <w:szCs w:val="24"/>
        </w:rPr>
        <w:t>Turvey</w:t>
      </w:r>
      <w:proofErr w:type="spellEnd"/>
      <w:r w:rsidRPr="001B0348">
        <w:rPr>
          <w:rFonts w:ascii="Times New Roman" w:eastAsia="Calibri" w:hAnsi="Times New Roman" w:cs="Times New Roman"/>
          <w:sz w:val="24"/>
          <w:szCs w:val="24"/>
        </w:rPr>
        <w:t xml:space="preserve">, B. http://www.corpus-delicti.com/forensic_fraud.html, http://www.corpus-delicti.com/forensic_mis.html </w:t>
      </w:r>
    </w:p>
    <w:p w:rsidR="001B0348" w:rsidRPr="001B0348" w:rsidRDefault="001B0348" w:rsidP="001B0348">
      <w:pPr>
        <w:numPr>
          <w:ilvl w:val="0"/>
          <w:numId w:val="5"/>
        </w:numPr>
        <w:spacing w:after="138" w:line="247" w:lineRule="auto"/>
        <w:ind w:left="709" w:right="720" w:hanging="357"/>
        <w:contextualSpacing/>
        <w:rPr>
          <w:rFonts w:ascii="Times New Roman" w:eastAsia="Calibri" w:hAnsi="Times New Roman" w:cs="Times New Roman"/>
          <w:sz w:val="24"/>
          <w:szCs w:val="24"/>
        </w:rPr>
      </w:pPr>
      <w:r w:rsidRPr="001B0348">
        <w:rPr>
          <w:rFonts w:ascii="Times New Roman" w:eastAsia="Calibri" w:hAnsi="Times New Roman" w:cs="Times New Roman"/>
          <w:sz w:val="24"/>
          <w:szCs w:val="24"/>
        </w:rPr>
        <w:t xml:space="preserve">Weiss, D. &amp; </w:t>
      </w:r>
      <w:proofErr w:type="spellStart"/>
      <w:r w:rsidRPr="001B0348">
        <w:rPr>
          <w:rFonts w:ascii="Times New Roman" w:eastAsia="Calibri" w:hAnsi="Times New Roman" w:cs="Times New Roman"/>
          <w:sz w:val="24"/>
          <w:szCs w:val="24"/>
        </w:rPr>
        <w:t>LaPorte</w:t>
      </w:r>
      <w:proofErr w:type="spellEnd"/>
      <w:r w:rsidRPr="001B0348">
        <w:rPr>
          <w:rFonts w:ascii="Times New Roman" w:eastAsia="Calibri" w:hAnsi="Times New Roman" w:cs="Times New Roman"/>
          <w:sz w:val="24"/>
          <w:szCs w:val="24"/>
        </w:rPr>
        <w:t>, G. (2018). NIJ Report: Uncertainty Ahead: A Shift in How Federal Scientific Experts Can Testify. (pdf provided by instructor)</w:t>
      </w:r>
    </w:p>
    <w:p w:rsidR="00CA4440" w:rsidRPr="00C05450" w:rsidRDefault="001B0348" w:rsidP="001B0348">
      <w:pPr>
        <w:numPr>
          <w:ilvl w:val="0"/>
          <w:numId w:val="5"/>
        </w:numPr>
        <w:spacing w:after="138" w:line="247" w:lineRule="auto"/>
        <w:ind w:right="720"/>
        <w:contextualSpacing/>
        <w:rPr>
          <w:rFonts w:ascii="Times New Roman" w:eastAsia="Times New Roman" w:hAnsi="Times New Roman" w:cs="Times New Roman"/>
          <w:color w:val="000000"/>
          <w:sz w:val="24"/>
          <w:szCs w:val="20"/>
          <w:lang w:val="en-US"/>
        </w:rPr>
      </w:pPr>
      <w:r w:rsidRPr="001B0348">
        <w:rPr>
          <w:rFonts w:ascii="Times New Roman" w:eastAsia="Calibri" w:hAnsi="Times New Roman" w:cs="Times New Roman"/>
          <w:sz w:val="24"/>
          <w:szCs w:val="24"/>
        </w:rPr>
        <w:t>Links to additional articles will be posted on Canvas. Check the site frequently!</w:t>
      </w:r>
      <w:r w:rsidR="00CA4440" w:rsidRPr="00C05450">
        <w:rPr>
          <w:rFonts w:ascii="Times New Roman" w:eastAsia="Times New Roman" w:hAnsi="Times New Roman" w:cs="Times New Roman"/>
          <w:color w:val="000000"/>
          <w:sz w:val="24"/>
          <w:szCs w:val="20"/>
          <w:lang w:val="en-US"/>
        </w:rPr>
        <w:t xml:space="preserve"> </w:t>
      </w:r>
    </w:p>
    <w:p w:rsidR="00CA4440" w:rsidRPr="00C05450" w:rsidRDefault="00CA4440" w:rsidP="00CA4440">
      <w:pPr>
        <w:spacing w:after="0" w:line="245" w:lineRule="auto"/>
        <w:rPr>
          <w:rFonts w:ascii="Arial" w:eastAsia="Calibri" w:hAnsi="Arial" w:cs="Arial"/>
          <w:b/>
          <w:sz w:val="20"/>
          <w:szCs w:val="20"/>
        </w:rPr>
      </w:pPr>
    </w:p>
    <w:p w:rsidR="001B0348" w:rsidRDefault="001B0348" w:rsidP="00CA4440">
      <w:pPr>
        <w:autoSpaceDE w:val="0"/>
        <w:autoSpaceDN w:val="0"/>
        <w:adjustRightInd w:val="0"/>
        <w:spacing w:after="0" w:line="240" w:lineRule="auto"/>
        <w:rPr>
          <w:rFonts w:ascii="Times New Roman" w:eastAsia="Calibri" w:hAnsi="Times New Roman" w:cs="Times New Roman"/>
          <w:b/>
          <w:bCs/>
          <w:sz w:val="24"/>
          <w:szCs w:val="24"/>
        </w:rPr>
      </w:pPr>
    </w:p>
    <w:p w:rsidR="001B0348" w:rsidRDefault="001B0348" w:rsidP="00CA4440">
      <w:pPr>
        <w:autoSpaceDE w:val="0"/>
        <w:autoSpaceDN w:val="0"/>
        <w:adjustRightInd w:val="0"/>
        <w:spacing w:after="0" w:line="240" w:lineRule="auto"/>
        <w:rPr>
          <w:rFonts w:ascii="Times New Roman" w:eastAsia="Calibri" w:hAnsi="Times New Roman" w:cs="Times New Roman"/>
          <w:b/>
          <w:bCs/>
          <w:sz w:val="24"/>
          <w:szCs w:val="24"/>
        </w:rPr>
      </w:pPr>
    </w:p>
    <w:p w:rsidR="001B0348" w:rsidRDefault="001B0348" w:rsidP="00CA4440">
      <w:pPr>
        <w:autoSpaceDE w:val="0"/>
        <w:autoSpaceDN w:val="0"/>
        <w:adjustRightInd w:val="0"/>
        <w:spacing w:after="0" w:line="240" w:lineRule="auto"/>
        <w:rPr>
          <w:rFonts w:ascii="Times New Roman" w:eastAsia="Calibri" w:hAnsi="Times New Roman" w:cs="Times New Roman"/>
          <w:b/>
          <w:bCs/>
          <w:sz w:val="24"/>
          <w:szCs w:val="24"/>
        </w:rPr>
      </w:pPr>
    </w:p>
    <w:p w:rsidR="001B0348" w:rsidRDefault="001B0348" w:rsidP="00CA4440">
      <w:pPr>
        <w:autoSpaceDE w:val="0"/>
        <w:autoSpaceDN w:val="0"/>
        <w:adjustRightInd w:val="0"/>
        <w:spacing w:after="0" w:line="240" w:lineRule="auto"/>
        <w:rPr>
          <w:rFonts w:ascii="Times New Roman" w:eastAsia="Calibri" w:hAnsi="Times New Roman" w:cs="Times New Roman"/>
          <w:b/>
          <w:bCs/>
          <w:sz w:val="24"/>
          <w:szCs w:val="24"/>
        </w:rPr>
      </w:pPr>
    </w:p>
    <w:p w:rsidR="001B0348" w:rsidRDefault="001B0348" w:rsidP="00CA4440">
      <w:pPr>
        <w:autoSpaceDE w:val="0"/>
        <w:autoSpaceDN w:val="0"/>
        <w:adjustRightInd w:val="0"/>
        <w:spacing w:after="0" w:line="240" w:lineRule="auto"/>
        <w:rPr>
          <w:rFonts w:ascii="Times New Roman" w:eastAsia="Calibri" w:hAnsi="Times New Roman" w:cs="Times New Roman"/>
          <w:b/>
          <w:bCs/>
          <w:sz w:val="24"/>
          <w:szCs w:val="24"/>
        </w:rPr>
      </w:pPr>
    </w:p>
    <w:p w:rsidR="00CA4440" w:rsidRPr="00C05450" w:rsidRDefault="00CA4440" w:rsidP="00CA4440">
      <w:pPr>
        <w:autoSpaceDE w:val="0"/>
        <w:autoSpaceDN w:val="0"/>
        <w:adjustRightInd w:val="0"/>
        <w:spacing w:after="0" w:line="240" w:lineRule="auto"/>
        <w:rPr>
          <w:rFonts w:ascii="Times New Roman" w:eastAsia="Calibri" w:hAnsi="Times New Roman" w:cs="Times New Roman"/>
          <w:b/>
          <w:bCs/>
          <w:sz w:val="24"/>
          <w:szCs w:val="24"/>
        </w:rPr>
      </w:pPr>
      <w:r w:rsidRPr="00C05450">
        <w:rPr>
          <w:rFonts w:ascii="Times New Roman" w:eastAsia="Calibri" w:hAnsi="Times New Roman" w:cs="Times New Roman"/>
          <w:b/>
          <w:bCs/>
          <w:sz w:val="24"/>
          <w:szCs w:val="24"/>
        </w:rPr>
        <w:lastRenderedPageBreak/>
        <w:t>Assignments</w:t>
      </w:r>
    </w:p>
    <w:p w:rsidR="00CA4440" w:rsidRPr="00C05450" w:rsidRDefault="00CA4440" w:rsidP="00CA4440">
      <w:pPr>
        <w:autoSpaceDE w:val="0"/>
        <w:autoSpaceDN w:val="0"/>
        <w:adjustRightInd w:val="0"/>
        <w:spacing w:after="0" w:line="240" w:lineRule="auto"/>
        <w:rPr>
          <w:rFonts w:ascii="Times New Roman" w:eastAsia="Calibri" w:hAnsi="Times New Roman" w:cs="Times New Roman"/>
          <w:b/>
          <w:bCs/>
          <w:sz w:val="24"/>
          <w:szCs w:val="24"/>
        </w:rPr>
      </w:pPr>
    </w:p>
    <w:p w:rsidR="00CA4440" w:rsidRPr="00C05450" w:rsidRDefault="002B0CD3" w:rsidP="002B0CD3">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Pr>
          <w:rFonts w:ascii="TimesNewRomanPSMT" w:eastAsia="Calibri" w:hAnsi="TimesNewRomanPSMT" w:cs="TimesNewRomanPSMT"/>
          <w:b/>
          <w:i/>
          <w:sz w:val="24"/>
          <w:szCs w:val="24"/>
        </w:rPr>
        <w:t>Reading notes and quizzes</w:t>
      </w:r>
      <w:r>
        <w:rPr>
          <w:rFonts w:ascii="TimesNewRomanPSMT" w:eastAsia="Calibri" w:hAnsi="TimesNewRomanPSMT" w:cs="TimesNewRomanPSMT"/>
          <w:sz w:val="24"/>
          <w:szCs w:val="24"/>
        </w:rPr>
        <w:t xml:space="preserve"> (25</w:t>
      </w:r>
      <w:r w:rsidR="00CA4440" w:rsidRPr="00C05450">
        <w:rPr>
          <w:rFonts w:ascii="TimesNewRomanPSMT" w:eastAsia="Calibri" w:hAnsi="TimesNewRomanPSMT" w:cs="TimesNewRomanPSMT"/>
          <w:sz w:val="24"/>
          <w:szCs w:val="24"/>
        </w:rPr>
        <w:t xml:space="preserve">%): </w:t>
      </w:r>
      <w:r>
        <w:rPr>
          <w:rFonts w:ascii="TimesNewRomanPSMT" w:eastAsia="Calibri" w:hAnsi="TimesNewRomanPSMT" w:cs="TimesNewRomanPSMT"/>
          <w:sz w:val="24"/>
          <w:szCs w:val="24"/>
        </w:rPr>
        <w:t xml:space="preserve"> </w:t>
      </w:r>
      <w:r w:rsidRPr="002B0CD3">
        <w:rPr>
          <w:rFonts w:ascii="TimesNewRomanPSMT" w:eastAsia="Calibri" w:hAnsi="TimesNewRomanPSMT" w:cs="TimesNewRomanPSMT"/>
          <w:sz w:val="24"/>
          <w:szCs w:val="24"/>
        </w:rPr>
        <w:t>Reading notes and reading quizze</w:t>
      </w:r>
      <w:r>
        <w:rPr>
          <w:rFonts w:ascii="TimesNewRomanPSMT" w:eastAsia="Calibri" w:hAnsi="TimesNewRomanPSMT" w:cs="TimesNewRomanPSMT"/>
          <w:sz w:val="24"/>
          <w:szCs w:val="24"/>
        </w:rPr>
        <w:t>s, including vocabulary quizzes.</w:t>
      </w:r>
      <w:r w:rsidRPr="002B0CD3">
        <w:rPr>
          <w:rFonts w:ascii="TimesNewRomanPSMT" w:eastAsia="Calibri" w:hAnsi="TimesNewRomanPSMT" w:cs="TimesNewRomanPSMT"/>
          <w:sz w:val="24"/>
          <w:szCs w:val="24"/>
        </w:rPr>
        <w:t xml:space="preserve"> </w:t>
      </w:r>
      <w:r>
        <w:rPr>
          <w:rFonts w:ascii="TimesNewRomanPSMT" w:eastAsia="Calibri" w:hAnsi="TimesNewRomanPSMT" w:cs="TimesNewRomanPSMT"/>
          <w:sz w:val="24"/>
          <w:szCs w:val="24"/>
        </w:rPr>
        <w:t>(LO1-4</w:t>
      </w:r>
      <w:r w:rsidR="00CA4440" w:rsidRPr="00C05450">
        <w:rPr>
          <w:rFonts w:ascii="TimesNewRomanPSMT" w:eastAsia="Calibri" w:hAnsi="TimesNewRomanPSMT" w:cs="TimesNewRomanPSMT"/>
          <w:sz w:val="24"/>
          <w:szCs w:val="24"/>
        </w:rPr>
        <w:t>)</w:t>
      </w:r>
    </w:p>
    <w:p w:rsidR="00CA4440" w:rsidRPr="00C05450" w:rsidRDefault="002B0CD3" w:rsidP="002B0CD3">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Pr>
          <w:rFonts w:ascii="TimesNewRomanPSMT" w:eastAsia="Calibri" w:hAnsi="TimesNewRomanPSMT" w:cs="TimesNewRomanPSMT"/>
          <w:b/>
          <w:i/>
          <w:sz w:val="24"/>
          <w:szCs w:val="24"/>
        </w:rPr>
        <w:t>Group</w:t>
      </w:r>
      <w:r w:rsidR="00CA4440" w:rsidRPr="00EC1725">
        <w:rPr>
          <w:rFonts w:ascii="TimesNewRomanPSMT" w:eastAsia="Calibri" w:hAnsi="TimesNewRomanPSMT" w:cs="TimesNewRomanPSMT"/>
          <w:b/>
          <w:i/>
          <w:sz w:val="24"/>
          <w:szCs w:val="24"/>
        </w:rPr>
        <w:t xml:space="preserve"> Presentation</w:t>
      </w:r>
      <w:r>
        <w:rPr>
          <w:rFonts w:ascii="TimesNewRomanPSMT" w:eastAsia="Calibri" w:hAnsi="TimesNewRomanPSMT" w:cs="TimesNewRomanPSMT"/>
          <w:sz w:val="24"/>
          <w:szCs w:val="24"/>
        </w:rPr>
        <w:t xml:space="preserve"> (25</w:t>
      </w:r>
      <w:r w:rsidR="00CA4440" w:rsidRPr="00C05450">
        <w:rPr>
          <w:rFonts w:ascii="TimesNewRomanPSMT" w:eastAsia="Calibri" w:hAnsi="TimesNewRomanPSMT" w:cs="TimesNewRomanPSMT"/>
          <w:sz w:val="24"/>
          <w:szCs w:val="24"/>
        </w:rPr>
        <w:t xml:space="preserve">%): </w:t>
      </w:r>
      <w:r>
        <w:rPr>
          <w:rFonts w:ascii="TimesNewRomanPSMT" w:eastAsia="Calibri" w:hAnsi="TimesNewRomanPSMT" w:cs="TimesNewRomanPSMT"/>
          <w:sz w:val="24"/>
          <w:szCs w:val="24"/>
        </w:rPr>
        <w:t xml:space="preserve"> </w:t>
      </w:r>
      <w:r w:rsidR="00E6660B">
        <w:rPr>
          <w:rFonts w:ascii="TimesNewRomanPSMT" w:eastAsia="Calibri" w:hAnsi="TimesNewRomanPSMT" w:cs="TimesNewRomanPSMT"/>
          <w:sz w:val="24"/>
          <w:szCs w:val="24"/>
        </w:rPr>
        <w:t>G</w:t>
      </w:r>
      <w:r w:rsidRPr="002B0CD3">
        <w:rPr>
          <w:rFonts w:ascii="TimesNewRomanPSMT" w:eastAsia="Calibri" w:hAnsi="TimesNewRomanPSMT" w:cs="TimesNewRomanPSMT"/>
          <w:sz w:val="24"/>
          <w:szCs w:val="24"/>
        </w:rPr>
        <w:t>roup presentations on topics such as NIJ NAS Report recommendations, criminal case examples of type I and type II errors, forensic science professional organizations, graduate programs in FS, FSAT, bias, ethics codes, etc.  LO2</w:t>
      </w:r>
    </w:p>
    <w:p w:rsidR="008C1502" w:rsidRDefault="002B0CD3" w:rsidP="008C1502">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Pr>
          <w:rFonts w:ascii="TimesNewRomanPSMT" w:eastAsia="Calibri" w:hAnsi="TimesNewRomanPSMT" w:cs="TimesNewRomanPSMT"/>
          <w:b/>
          <w:i/>
          <w:sz w:val="24"/>
          <w:szCs w:val="24"/>
        </w:rPr>
        <w:t>Research Project Study</w:t>
      </w:r>
      <w:r>
        <w:rPr>
          <w:rFonts w:ascii="TimesNewRomanPSMT" w:eastAsia="Calibri" w:hAnsi="TimesNewRomanPSMT" w:cs="TimesNewRomanPSMT"/>
          <w:sz w:val="24"/>
          <w:szCs w:val="24"/>
        </w:rPr>
        <w:t xml:space="preserve"> (4</w:t>
      </w:r>
      <w:r w:rsidR="00CA4440" w:rsidRPr="00C05450">
        <w:rPr>
          <w:rFonts w:ascii="TimesNewRomanPSMT" w:eastAsia="Calibri" w:hAnsi="TimesNewRomanPSMT" w:cs="TimesNewRomanPSMT"/>
          <w:sz w:val="24"/>
          <w:szCs w:val="24"/>
        </w:rPr>
        <w:t xml:space="preserve">0%):  </w:t>
      </w:r>
      <w:r w:rsidR="00E6660B" w:rsidRPr="00E6660B">
        <w:rPr>
          <w:rFonts w:ascii="TimesNewRomanPSMT" w:eastAsia="Calibri" w:hAnsi="TimesNewRomanPSMT" w:cs="TimesNewRomanPSMT"/>
          <w:sz w:val="24"/>
          <w:szCs w:val="24"/>
        </w:rPr>
        <w:t>Propose and present a detailed research project/study that addresses one serious problem or source of error discussed in class and in the readings. Include the research question, hypothesis, and research methodology you would use to investigate this problem. Details and guidelines will be provided. (40%) LO1, LO3</w:t>
      </w:r>
    </w:p>
    <w:p w:rsidR="00CA4440" w:rsidRPr="008C1502" w:rsidRDefault="00E6660B" w:rsidP="008C1502">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bookmarkStart w:id="2" w:name="_GoBack"/>
      <w:bookmarkEnd w:id="2"/>
      <w:r w:rsidRPr="008C1502">
        <w:rPr>
          <w:rFonts w:ascii="TimesNewRomanPSMT" w:eastAsia="Calibri" w:hAnsi="TimesNewRomanPSMT" w:cs="TimesNewRomanPSMT"/>
          <w:b/>
          <w:i/>
          <w:sz w:val="24"/>
          <w:szCs w:val="24"/>
        </w:rPr>
        <w:t>Resume Building and Interviews</w:t>
      </w:r>
      <w:r w:rsidR="002B0CD3" w:rsidRPr="008C1502">
        <w:rPr>
          <w:rFonts w:ascii="TimesNewRomanPSMT" w:eastAsia="Calibri" w:hAnsi="TimesNewRomanPSMT" w:cs="TimesNewRomanPSMT"/>
          <w:sz w:val="24"/>
          <w:szCs w:val="24"/>
        </w:rPr>
        <w:t xml:space="preserve"> (1</w:t>
      </w:r>
      <w:r w:rsidRPr="008C1502">
        <w:rPr>
          <w:rFonts w:ascii="TimesNewRomanPSMT" w:eastAsia="Calibri" w:hAnsi="TimesNewRomanPSMT" w:cs="TimesNewRomanPSMT"/>
          <w:sz w:val="24"/>
          <w:szCs w:val="24"/>
        </w:rPr>
        <w:t>0</w:t>
      </w:r>
      <w:r w:rsidR="00CA4440" w:rsidRPr="008C1502">
        <w:rPr>
          <w:rFonts w:ascii="TimesNewRomanPSMT" w:eastAsia="Calibri" w:hAnsi="TimesNewRomanPSMT" w:cs="TimesNewRomanPSMT"/>
          <w:sz w:val="24"/>
          <w:szCs w:val="24"/>
        </w:rPr>
        <w:t xml:space="preserve">%): </w:t>
      </w:r>
      <w:r w:rsidRPr="008C1502">
        <w:rPr>
          <w:rFonts w:ascii="Times" w:eastAsia="Times" w:hAnsi="Times" w:cs="Times New Roman"/>
          <w:sz w:val="24"/>
          <w:szCs w:val="24"/>
          <w:lang w:val="en-US"/>
        </w:rPr>
        <w:t xml:space="preserve">Create a clear and mechanically correct resume and cover letter. Identify jobsites and resources for networking. </w:t>
      </w:r>
      <w:r w:rsidR="00CA4440" w:rsidRPr="008C1502">
        <w:rPr>
          <w:rFonts w:ascii="Times-Roman" w:eastAsia="Calibri" w:hAnsi="Times-Roman" w:cs="Times-Roman"/>
          <w:sz w:val="24"/>
          <w:szCs w:val="24"/>
        </w:rPr>
        <w:t>(LO1-5)</w:t>
      </w:r>
    </w:p>
    <w:p w:rsidR="00CA4440" w:rsidRPr="00C05450" w:rsidRDefault="00CA4440" w:rsidP="00CA4440">
      <w:pPr>
        <w:autoSpaceDE w:val="0"/>
        <w:autoSpaceDN w:val="0"/>
        <w:adjustRightInd w:val="0"/>
        <w:spacing w:after="0" w:line="240" w:lineRule="auto"/>
        <w:ind w:left="720"/>
        <w:contextualSpacing/>
        <w:rPr>
          <w:rFonts w:ascii="TimesNewRomanPSMT" w:eastAsia="Calibri" w:hAnsi="TimesNewRomanPSMT" w:cs="TimesNewRomanPSMT"/>
          <w:sz w:val="24"/>
          <w:szCs w:val="24"/>
        </w:rPr>
      </w:pPr>
    </w:p>
    <w:p w:rsidR="00CA4440" w:rsidRPr="00C05450" w:rsidRDefault="00CA4440" w:rsidP="00CA4440">
      <w:pPr>
        <w:autoSpaceDE w:val="0"/>
        <w:autoSpaceDN w:val="0"/>
        <w:adjustRightInd w:val="0"/>
        <w:spacing w:after="0" w:line="240" w:lineRule="auto"/>
        <w:rPr>
          <w:rFonts w:ascii="Times-Roman" w:eastAsia="Calibri" w:hAnsi="Times-Roman" w:cs="Times-Roman"/>
          <w:szCs w:val="24"/>
        </w:rPr>
      </w:pPr>
    </w:p>
    <w:p w:rsidR="00CA4440" w:rsidRPr="00C05450" w:rsidRDefault="00CA4440" w:rsidP="00CA4440">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t>Grading Scale for All Assignments</w:t>
      </w:r>
    </w:p>
    <w:p w:rsidR="00CA4440" w:rsidRPr="00C05450" w:rsidRDefault="00CA4440" w:rsidP="00CA4440">
      <w:pPr>
        <w:spacing w:after="0" w:line="240" w:lineRule="auto"/>
        <w:rPr>
          <w:rFonts w:ascii="Arial" w:eastAsia="Times" w:hAnsi="Arial" w:cs="Times New Roman"/>
          <w:b/>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276"/>
        <w:gridCol w:w="2822"/>
      </w:tblGrid>
      <w:tr w:rsidR="00CA4440" w:rsidRPr="00C05450" w:rsidTr="001B311E">
        <w:tc>
          <w:tcPr>
            <w:tcW w:w="3252" w:type="dxa"/>
          </w:tcPr>
          <w:p w:rsidR="00CA4440" w:rsidRPr="00C05450" w:rsidRDefault="00CA4440" w:rsidP="001B311E">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A plus</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97-100</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A</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94-96.9</w:t>
            </w:r>
          </w:p>
          <w:p w:rsidR="00CA4440" w:rsidRPr="00863E46" w:rsidRDefault="00CA4440" w:rsidP="001B311E">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A</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90-93.9</w:t>
            </w:r>
          </w:p>
          <w:p w:rsidR="00CA4440" w:rsidRPr="00C05450" w:rsidRDefault="00CA4440" w:rsidP="001B311E">
            <w:pPr>
              <w:rPr>
                <w:rFonts w:ascii="Times New Roman" w:eastAsia="Times" w:hAnsi="Times New Roman" w:cs="Times New Roman"/>
                <w:sz w:val="24"/>
                <w:szCs w:val="24"/>
              </w:rPr>
            </w:pPr>
            <w:r>
              <w:rPr>
                <w:rFonts w:ascii="Times New Roman" w:eastAsia="Times" w:hAnsi="Times New Roman" w:cs="Times New Roman"/>
                <w:sz w:val="24"/>
                <w:szCs w:val="24"/>
              </w:rPr>
              <w:t xml:space="preserve">B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87-89.9</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B</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84-86.9</w:t>
            </w:r>
            <w:r w:rsidRPr="00C05450">
              <w:rPr>
                <w:rFonts w:ascii="Times New Roman" w:eastAsia="Times" w:hAnsi="Times New Roman" w:cs="Times New Roman"/>
                <w:sz w:val="24"/>
                <w:szCs w:val="24"/>
              </w:rPr>
              <w:tab/>
            </w:r>
          </w:p>
          <w:p w:rsidR="00CA4440" w:rsidRPr="00863E46" w:rsidRDefault="00CA4440" w:rsidP="001B311E">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B</w:t>
            </w:r>
            <w:r>
              <w:rPr>
                <w:rFonts w:ascii="Times New Roman" w:eastAsia="Times" w:hAnsi="Times New Roman" w:cs="Times New Roman"/>
                <w:sz w:val="24"/>
                <w:szCs w:val="24"/>
                <w:u w:val="dash"/>
              </w:rPr>
              <w:t xml:space="preserve"> minus (</w:t>
            </w:r>
            <w:r w:rsidRPr="00863E46">
              <w:rPr>
                <w:rFonts w:ascii="Times New Roman" w:eastAsia="Times" w:hAnsi="Times New Roman" w:cs="Times New Roman"/>
                <w:sz w:val="24"/>
                <w:szCs w:val="24"/>
                <w:u w:val="dash"/>
              </w:rPr>
              <w:t>-</w:t>
            </w:r>
            <w:r>
              <w:rPr>
                <w:rFonts w:ascii="Times New Roman" w:eastAsia="Times" w:hAnsi="Times New Roman" w:cs="Times New Roman"/>
                <w:sz w:val="24"/>
                <w:szCs w:val="24"/>
                <w:u w:val="dash"/>
              </w:rPr>
              <w:t>)</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80-83.9</w:t>
            </w:r>
          </w:p>
        </w:tc>
        <w:tc>
          <w:tcPr>
            <w:tcW w:w="3276" w:type="dxa"/>
          </w:tcPr>
          <w:p w:rsidR="00CA4440" w:rsidRPr="00C05450" w:rsidRDefault="00CA4440" w:rsidP="001B311E">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C</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77-79.9</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C</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74-76.9</w:t>
            </w:r>
          </w:p>
          <w:p w:rsidR="00CA4440" w:rsidRPr="00863E46" w:rsidRDefault="00CA4440" w:rsidP="001B311E">
            <w:pPr>
              <w:rPr>
                <w:rFonts w:ascii="Times New Roman" w:eastAsia="Times" w:hAnsi="Times New Roman" w:cs="Times New Roman"/>
                <w:sz w:val="24"/>
                <w:szCs w:val="24"/>
                <w:u w:val="dash"/>
              </w:rPr>
            </w:pPr>
            <w:r>
              <w:rPr>
                <w:rFonts w:ascii="Times New Roman" w:eastAsia="Times" w:hAnsi="Times New Roman" w:cs="Times New Roman"/>
                <w:sz w:val="24"/>
                <w:szCs w:val="24"/>
                <w:u w:val="dash"/>
              </w:rPr>
              <w:t xml:space="preserve">C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70-73.9</w:t>
            </w:r>
          </w:p>
          <w:p w:rsidR="00CA4440" w:rsidRPr="00C05450" w:rsidRDefault="00CA4440" w:rsidP="001B311E">
            <w:pPr>
              <w:rPr>
                <w:rFonts w:ascii="Times New Roman" w:eastAsia="Times" w:hAnsi="Times New Roman" w:cs="Times New Roman"/>
                <w:sz w:val="24"/>
                <w:szCs w:val="24"/>
              </w:rPr>
            </w:pPr>
            <w:r>
              <w:rPr>
                <w:rFonts w:ascii="Times New Roman" w:eastAsia="Times" w:hAnsi="Times New Roman" w:cs="Times New Roman"/>
                <w:sz w:val="24"/>
                <w:szCs w:val="24"/>
              </w:rPr>
              <w:t xml:space="preserve">D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67-69.9</w:t>
            </w:r>
          </w:p>
          <w:p w:rsidR="00CA4440" w:rsidRPr="00C05450" w:rsidRDefault="00CA4440" w:rsidP="001B311E">
            <w:pPr>
              <w:rPr>
                <w:rFonts w:ascii="Times New Roman" w:eastAsia="Times" w:hAnsi="Times New Roman" w:cs="Times New Roman"/>
                <w:sz w:val="24"/>
                <w:szCs w:val="24"/>
              </w:rPr>
            </w:pPr>
            <w:r w:rsidRPr="00C05450">
              <w:rPr>
                <w:rFonts w:ascii="Times New Roman" w:eastAsia="Times" w:hAnsi="Times New Roman" w:cs="Times New Roman"/>
                <w:sz w:val="24"/>
                <w:szCs w:val="24"/>
              </w:rPr>
              <w:t>D</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64-66.9</w:t>
            </w:r>
          </w:p>
          <w:p w:rsidR="00CA4440" w:rsidRPr="00863E46" w:rsidRDefault="00CA4440" w:rsidP="001B311E">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D</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60-63.9</w:t>
            </w:r>
          </w:p>
          <w:p w:rsidR="00CA4440" w:rsidRPr="00C05450" w:rsidRDefault="00CA4440" w:rsidP="001B311E">
            <w:pPr>
              <w:rPr>
                <w:rFonts w:ascii="Times New Roman" w:eastAsia="Times" w:hAnsi="Times New Roman" w:cs="Times New Roman"/>
                <w:sz w:val="24"/>
                <w:szCs w:val="24"/>
              </w:rPr>
            </w:pPr>
          </w:p>
        </w:tc>
        <w:tc>
          <w:tcPr>
            <w:tcW w:w="2822" w:type="dxa"/>
          </w:tcPr>
          <w:p w:rsidR="00CA4440" w:rsidRPr="00C05450" w:rsidRDefault="00CA4440" w:rsidP="001B311E">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rsidR="00CA4440" w:rsidRPr="00C05450" w:rsidRDefault="00CA4440" w:rsidP="001B311E">
            <w:pPr>
              <w:rPr>
                <w:rFonts w:ascii="Times New Roman" w:eastAsia="Times" w:hAnsi="Times New Roman" w:cs="Times New Roman"/>
                <w:b/>
                <w:i/>
                <w:sz w:val="24"/>
                <w:szCs w:val="24"/>
                <w:u w:val="single"/>
              </w:rPr>
            </w:pPr>
            <w:r w:rsidRPr="00C05450">
              <w:rPr>
                <w:rFonts w:ascii="Times New Roman" w:eastAsia="Times" w:hAnsi="Times New Roman" w:cs="Times New Roman"/>
                <w:sz w:val="24"/>
                <w:szCs w:val="24"/>
              </w:rPr>
              <w:t>F</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&lt;60</w:t>
            </w:r>
          </w:p>
        </w:tc>
      </w:tr>
    </w:tbl>
    <w:p w:rsidR="00CA4440" w:rsidRPr="00C05450" w:rsidRDefault="00CA4440" w:rsidP="00CA4440">
      <w:pPr>
        <w:ind w:right="151"/>
        <w:rPr>
          <w:rFonts w:ascii="Times New Roman" w:eastAsia="Calibri" w:hAnsi="Times New Roman" w:cs="Times New Roman"/>
          <w:sz w:val="24"/>
          <w:szCs w:val="24"/>
        </w:rPr>
      </w:pPr>
      <w:r w:rsidRPr="00C05450">
        <w:rPr>
          <w:rFonts w:ascii="Times New Roman" w:eastAsia="Calibri" w:hAnsi="Times New Roman" w:cs="Times New Roman"/>
          <w:sz w:val="24"/>
          <w:szCs w:val="24"/>
        </w:rPr>
        <w:t xml:space="preserve">All assignments are graded based on adherence to directions, thoroughness, thoughtfulness, clarity, and logic. </w:t>
      </w:r>
    </w:p>
    <w:p w:rsidR="00CA4440" w:rsidRPr="00C05450" w:rsidRDefault="00CA4440" w:rsidP="00CA4440">
      <w:pPr>
        <w:ind w:right="151"/>
        <w:rPr>
          <w:rFonts w:ascii="Times New Roman" w:eastAsia="Calibri" w:hAnsi="Times New Roman" w:cs="Times New Roman"/>
          <w:b/>
          <w:sz w:val="24"/>
          <w:szCs w:val="24"/>
        </w:rPr>
      </w:pPr>
      <w:r w:rsidRPr="00C05450">
        <w:rPr>
          <w:rFonts w:ascii="Times New Roman" w:eastAsia="Calibri" w:hAnsi="Times New Roman" w:cs="Times New Roman"/>
          <w:sz w:val="24"/>
          <w:szCs w:val="24"/>
        </w:rPr>
        <w:t xml:space="preserve">Note: </w:t>
      </w:r>
      <w:r w:rsidRPr="00C05450">
        <w:rPr>
          <w:rFonts w:ascii="Times New Roman" w:eastAsia="Calibri" w:hAnsi="Times New Roman" w:cs="Times New Roman"/>
          <w:b/>
          <w:sz w:val="24"/>
          <w:szCs w:val="24"/>
        </w:rPr>
        <w:t>A grade of C or better is required for all Justice Studies major and minor coursework, and desirable for students enrolled in the Forensic Science majors and/or minor.</w:t>
      </w:r>
    </w:p>
    <w:p w:rsidR="00CA4440" w:rsidRPr="00C05450" w:rsidRDefault="00CA4440" w:rsidP="00CA4440">
      <w:pPr>
        <w:keepNext/>
        <w:spacing w:after="0" w:line="240" w:lineRule="auto"/>
        <w:outlineLvl w:val="1"/>
        <w:rPr>
          <w:rFonts w:ascii="Times New Roman" w:eastAsia="Times" w:hAnsi="Times New Roman" w:cs="Times New Roman"/>
          <w:b/>
          <w:sz w:val="24"/>
          <w:szCs w:val="24"/>
          <w:lang w:eastAsia="zh-CN"/>
        </w:rPr>
      </w:pPr>
    </w:p>
    <w:p w:rsidR="00CA4440" w:rsidRPr="00C05450" w:rsidRDefault="00CA4440" w:rsidP="00CA4440">
      <w:pPr>
        <w:keepNext/>
        <w:spacing w:after="0" w:line="240" w:lineRule="auto"/>
        <w:outlineLvl w:val="1"/>
        <w:rPr>
          <w:rFonts w:ascii="Times New Roman" w:eastAsia="Times" w:hAnsi="Times New Roman" w:cs="Times New Roman"/>
          <w:b/>
          <w:sz w:val="24"/>
          <w:szCs w:val="24"/>
          <w:lang w:eastAsia="zh-CN"/>
        </w:rPr>
      </w:pPr>
      <w:r w:rsidRPr="00C05450">
        <w:rPr>
          <w:rFonts w:ascii="Times New Roman" w:eastAsia="Times" w:hAnsi="Times New Roman" w:cs="Times New Roman"/>
          <w:b/>
          <w:sz w:val="24"/>
          <w:szCs w:val="24"/>
          <w:lang w:eastAsia="zh-CN"/>
        </w:rPr>
        <w:t>Extra Credit</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Extra credit opportunities may be available throughout the semester and will be used to augment your final grade up to </w:t>
      </w:r>
      <w:r w:rsidRPr="00C05450">
        <w:rPr>
          <w:rFonts w:ascii="Times New Roman" w:eastAsia="Times" w:hAnsi="Times New Roman" w:cs="Times New Roman"/>
          <w:b/>
          <w:sz w:val="24"/>
          <w:szCs w:val="24"/>
        </w:rPr>
        <w:t>3%</w:t>
      </w:r>
      <w:r w:rsidRPr="00C05450">
        <w:rPr>
          <w:rFonts w:ascii="Times New Roman" w:eastAsia="Times" w:hAnsi="Times New Roman" w:cs="Times New Roman"/>
          <w:sz w:val="24"/>
          <w:szCs w:val="24"/>
        </w:rPr>
        <w:t xml:space="preserve">.  You may submit up to three extra credit assignments of your choosing.  Each extra credit opportunity is given a weighted value of </w:t>
      </w:r>
      <w:r w:rsidRPr="00C05450">
        <w:rPr>
          <w:rFonts w:ascii="Times New Roman" w:eastAsia="Times" w:hAnsi="Times New Roman" w:cs="Times New Roman"/>
          <w:b/>
          <w:sz w:val="24"/>
          <w:szCs w:val="24"/>
        </w:rPr>
        <w:t>10 marks</w:t>
      </w:r>
      <w:r w:rsidRPr="00C05450">
        <w:rPr>
          <w:rFonts w:ascii="Times New Roman" w:eastAsia="Times" w:hAnsi="Times New Roman" w:cs="Times New Roman"/>
          <w:sz w:val="24"/>
          <w:szCs w:val="24"/>
        </w:rPr>
        <w:t>.</w:t>
      </w:r>
    </w:p>
    <w:p w:rsidR="00CA4440" w:rsidRPr="00C05450" w:rsidRDefault="00CA4440" w:rsidP="00CA4440">
      <w:pPr>
        <w:numPr>
          <w:ilvl w:val="0"/>
          <w:numId w:val="2"/>
        </w:num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Join a professional organization (CAC, AAFS, IAI, </w:t>
      </w:r>
      <w:r w:rsidRPr="00C05450">
        <w:rPr>
          <w:rFonts w:ascii="Times New Roman" w:eastAsia="Times" w:hAnsi="Times New Roman" w:cs="Times New Roman"/>
          <w:i/>
          <w:sz w:val="24"/>
          <w:szCs w:val="24"/>
        </w:rPr>
        <w:t>etc</w:t>
      </w:r>
      <w:r w:rsidRPr="00C05450">
        <w:rPr>
          <w:rFonts w:ascii="Times New Roman" w:eastAsia="Times" w:hAnsi="Times New Roman" w:cs="Times New Roman"/>
          <w:sz w:val="24"/>
          <w:szCs w:val="24"/>
        </w:rPr>
        <w:t xml:space="preserve">.) that is of specific interest to </w:t>
      </w:r>
      <w:r w:rsidRPr="00C05450">
        <w:rPr>
          <w:rFonts w:ascii="Times New Roman" w:eastAsia="Times" w:hAnsi="Times New Roman" w:cs="Times New Roman"/>
          <w:i/>
          <w:sz w:val="24"/>
          <w:szCs w:val="24"/>
        </w:rPr>
        <w:t>you</w:t>
      </w:r>
      <w:r w:rsidRPr="00C05450">
        <w:rPr>
          <w:rFonts w:ascii="Times New Roman" w:eastAsia="Times" w:hAnsi="Times New Roman" w:cs="Times New Roman"/>
          <w:sz w:val="24"/>
          <w:szCs w:val="24"/>
        </w:rPr>
        <w:t xml:space="preserve"> and supply proof of membership before the end of the semester. A professional organization is one that holds conferences and/or produces a periodic journal. This is not the same thing as an internship, job, or student organization; it is a professional </w:t>
      </w:r>
      <w:r w:rsidRPr="00C05450">
        <w:rPr>
          <w:rFonts w:ascii="Times New Roman" w:eastAsia="Times" w:hAnsi="Times New Roman" w:cs="Times New Roman"/>
          <w:i/>
          <w:sz w:val="24"/>
          <w:szCs w:val="24"/>
        </w:rPr>
        <w:t>membership</w:t>
      </w:r>
      <w:r w:rsidRPr="00C05450">
        <w:rPr>
          <w:rFonts w:ascii="Times New Roman" w:eastAsia="Times" w:hAnsi="Times New Roman" w:cs="Times New Roman"/>
          <w:sz w:val="24"/>
          <w:szCs w:val="24"/>
        </w:rPr>
        <w:t xml:space="preserve">. </w:t>
      </w:r>
    </w:p>
    <w:p w:rsidR="00CA4440" w:rsidRPr="00C05450" w:rsidRDefault="00CA4440" w:rsidP="00CA4440">
      <w:pPr>
        <w:numPr>
          <w:ilvl w:val="0"/>
          <w:numId w:val="2"/>
        </w:num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Portfolio: Students may turn in a neat and organized 3-ring binder (portfolio) at the end of the semester containing all work completed in the class. Copies of group assignments are acceptable. This should be professional quality (for example, you would bring it to an interview to display your work).</w:t>
      </w:r>
    </w:p>
    <w:p w:rsidR="00CA4440" w:rsidRPr="00C05450" w:rsidRDefault="00CA4440" w:rsidP="00CA4440">
      <w:pPr>
        <w:numPr>
          <w:ilvl w:val="0"/>
          <w:numId w:val="2"/>
        </w:num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lastRenderedPageBreak/>
        <w:t xml:space="preserve">Tour a crime lab and write a 2-page, typed, double-spaced synopsis of the experience. Santa Clara has monthly tours, and San Mateo has an annual tour in October. </w:t>
      </w:r>
    </w:p>
    <w:p w:rsidR="00CA4440" w:rsidRPr="00C05450" w:rsidRDefault="00CA4440" w:rsidP="00CA4440">
      <w:pPr>
        <w:numPr>
          <w:ilvl w:val="0"/>
          <w:numId w:val="2"/>
        </w:num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Read and </w:t>
      </w:r>
      <w:r w:rsidRPr="00C05450">
        <w:rPr>
          <w:rFonts w:ascii="Times New Roman" w:eastAsia="Times" w:hAnsi="Times New Roman" w:cs="Times New Roman"/>
          <w:sz w:val="24"/>
          <w:szCs w:val="24"/>
          <w:u w:val="single"/>
        </w:rPr>
        <w:t>critique</w:t>
      </w:r>
      <w:r w:rsidRPr="00C05450">
        <w:rPr>
          <w:rFonts w:ascii="Times New Roman" w:eastAsia="Times" w:hAnsi="Times New Roman" w:cs="Times New Roman"/>
          <w:sz w:val="24"/>
          <w:szCs w:val="24"/>
        </w:rPr>
        <w:t xml:space="preserve"> a current journal article from the forensic science discipline.  Discuss its relevance to forensic science and how it contributes to the advancement the field. </w:t>
      </w:r>
    </w:p>
    <w:p w:rsidR="00CA4440" w:rsidRPr="00C05450" w:rsidRDefault="00CA4440" w:rsidP="00CA4440">
      <w:pPr>
        <w:spacing w:after="0" w:line="240" w:lineRule="auto"/>
        <w:ind w:left="720"/>
        <w:rPr>
          <w:rFonts w:ascii="Times New Roman" w:eastAsia="Times" w:hAnsi="Times New Roman" w:cs="Times New Roman"/>
          <w:sz w:val="24"/>
          <w:szCs w:val="24"/>
        </w:rPr>
      </w:pPr>
    </w:p>
    <w:p w:rsidR="00CA4440" w:rsidRPr="00C05450" w:rsidRDefault="00CA4440" w:rsidP="00CA4440">
      <w:pPr>
        <w:keepNext/>
        <w:spacing w:after="0" w:line="240" w:lineRule="auto"/>
        <w:outlineLvl w:val="1"/>
        <w:rPr>
          <w:rFonts w:ascii="Times New Roman" w:eastAsia="Times" w:hAnsi="Times New Roman" w:cs="Times New Roman"/>
          <w:b/>
          <w:sz w:val="24"/>
          <w:szCs w:val="24"/>
          <w:lang w:eastAsia="zh-CN"/>
        </w:rPr>
      </w:pPr>
      <w:r w:rsidRPr="00C05450">
        <w:rPr>
          <w:rFonts w:ascii="Times New Roman" w:eastAsia="Times" w:hAnsi="Times New Roman" w:cs="Times New Roman"/>
          <w:b/>
          <w:sz w:val="24"/>
          <w:szCs w:val="24"/>
          <w:lang w:eastAsia="zh-CN"/>
        </w:rPr>
        <w:t>Class Protocol and Policies</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numPr>
          <w:ilvl w:val="0"/>
          <w:numId w:val="3"/>
        </w:numPr>
        <w:spacing w:after="0" w:line="240" w:lineRule="auto"/>
        <w:contextualSpacing/>
        <w:rPr>
          <w:rFonts w:ascii="Times New Roman" w:eastAsia="Times" w:hAnsi="Times New Roman" w:cs="Times New Roman"/>
          <w:sz w:val="24"/>
          <w:szCs w:val="24"/>
        </w:rPr>
      </w:pPr>
      <w:r>
        <w:rPr>
          <w:rFonts w:ascii="Times New Roman" w:eastAsia="Times" w:hAnsi="Times New Roman" w:cs="Times New Roman"/>
          <w:sz w:val="24"/>
          <w:szCs w:val="24"/>
        </w:rPr>
        <w:t xml:space="preserve">All assignments are to be completed a week after their assignment or completion of a la practical.  </w:t>
      </w:r>
      <w:r w:rsidRPr="00C05450">
        <w:rPr>
          <w:rFonts w:ascii="Times New Roman" w:eastAsia="Times" w:hAnsi="Times New Roman" w:cs="Times New Roman"/>
          <w:sz w:val="24"/>
          <w:szCs w:val="24"/>
        </w:rPr>
        <w:t xml:space="preserve">Late work may be submitted </w:t>
      </w:r>
      <w:r w:rsidRPr="00863E46">
        <w:rPr>
          <w:rFonts w:ascii="Times New Roman" w:eastAsia="Times" w:hAnsi="Times New Roman" w:cs="Times New Roman"/>
          <w:b/>
          <w:i/>
          <w:sz w:val="24"/>
          <w:szCs w:val="24"/>
        </w:rPr>
        <w:t>up to 3 days</w:t>
      </w:r>
      <w:r w:rsidRPr="00C05450">
        <w:rPr>
          <w:rFonts w:ascii="Times New Roman" w:eastAsia="Times" w:hAnsi="Times New Roman" w:cs="Times New Roman"/>
          <w:sz w:val="24"/>
          <w:szCs w:val="24"/>
        </w:rPr>
        <w:t xml:space="preserve"> </w:t>
      </w:r>
      <w:r w:rsidRPr="00863E46">
        <w:rPr>
          <w:rFonts w:ascii="Times New Roman" w:eastAsia="Times" w:hAnsi="Times New Roman" w:cs="Times New Roman"/>
          <w:b/>
          <w:sz w:val="24"/>
          <w:szCs w:val="24"/>
        </w:rPr>
        <w:t>without penalty</w:t>
      </w:r>
      <w:r w:rsidRPr="00C05450">
        <w:rPr>
          <w:rFonts w:ascii="Times New Roman" w:eastAsia="Times" w:hAnsi="Times New Roman" w:cs="Times New Roman"/>
          <w:sz w:val="24"/>
          <w:szCs w:val="24"/>
        </w:rPr>
        <w:t xml:space="preserve">.  Subsequently, a </w:t>
      </w:r>
      <w:r w:rsidRPr="003A2CA8">
        <w:rPr>
          <w:rFonts w:ascii="Times New Roman" w:eastAsia="Times" w:hAnsi="Times New Roman" w:cs="Times New Roman"/>
          <w:b/>
          <w:i/>
          <w:sz w:val="24"/>
          <w:szCs w:val="24"/>
        </w:rPr>
        <w:t>late penalty of 5% per day</w:t>
      </w:r>
      <w:r w:rsidRPr="00C05450">
        <w:rPr>
          <w:rFonts w:ascii="Times New Roman" w:eastAsia="Times" w:hAnsi="Times New Roman" w:cs="Times New Roman"/>
          <w:sz w:val="24"/>
          <w:szCs w:val="24"/>
        </w:rPr>
        <w:t xml:space="preserve"> for </w:t>
      </w:r>
      <w:r w:rsidRPr="003A2CA8">
        <w:rPr>
          <w:rFonts w:ascii="Times New Roman" w:eastAsia="Times" w:hAnsi="Times New Roman" w:cs="Times New Roman"/>
          <w:b/>
          <w:sz w:val="24"/>
          <w:szCs w:val="24"/>
        </w:rPr>
        <w:t>a maximum of 5 days</w:t>
      </w:r>
      <w:r w:rsidRPr="00C05450">
        <w:rPr>
          <w:rFonts w:ascii="Times New Roman" w:eastAsia="Times" w:hAnsi="Times New Roman" w:cs="Times New Roman"/>
          <w:sz w:val="24"/>
          <w:szCs w:val="24"/>
        </w:rPr>
        <w:t xml:space="preserve">, weekends included will apply.  Assignments submitted thereafter will NOT be accepted and results in an automatic fail unless extraordinary, documented circumstances exist or a doctor’s note is presented.  Avoid missing lab practicals.  Make-up sessions may not be available.  Should you know in advance of any extenuating circumstances that conflict with such sessions, it is your responsibility to inform your lecturer.  The possibility for submitting an alternative assignment may be granted at discretion, but be advised that such undertaking will be quite demanding.  If there is any doubt about the requirements for an assignment, or due dates/times, re-read the directions of the assignment and/or schedule.  If your question(s) remains unanswered, contact your lecturer for clarification. </w:t>
      </w:r>
    </w:p>
    <w:p w:rsidR="00CA4440" w:rsidRPr="00C05450" w:rsidRDefault="00CA4440" w:rsidP="00CA4440">
      <w:pPr>
        <w:numPr>
          <w:ilvl w:val="0"/>
          <w:numId w:val="3"/>
        </w:numPr>
        <w:spacing w:after="0" w:line="240" w:lineRule="auto"/>
        <w:contextualSpacing/>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Attendance and class participation is expected.  It is essential that you come to class prepared.  Therefore, it is your responsibility to stay on top of your readings, complete assignments on time, and participate in class discussions.  Lack of adequate participation </w:t>
      </w:r>
      <w:r w:rsidRPr="00C05450">
        <w:rPr>
          <w:rFonts w:ascii="Times New Roman" w:eastAsia="Times" w:hAnsi="Times New Roman" w:cs="Times New Roman"/>
          <w:i/>
          <w:sz w:val="24"/>
          <w:szCs w:val="24"/>
        </w:rPr>
        <w:t xml:space="preserve">will </w:t>
      </w:r>
      <w:r w:rsidRPr="00C05450">
        <w:rPr>
          <w:rFonts w:ascii="Times New Roman" w:eastAsia="Times" w:hAnsi="Times New Roman" w:cs="Times New Roman"/>
          <w:sz w:val="24"/>
          <w:szCs w:val="24"/>
        </w:rPr>
        <w:t xml:space="preserve">result in pop quizzes, which </w:t>
      </w:r>
      <w:r w:rsidRPr="00C05450">
        <w:rPr>
          <w:rFonts w:ascii="Times New Roman" w:eastAsia="Times" w:hAnsi="Times New Roman" w:cs="Times New Roman"/>
          <w:i/>
          <w:sz w:val="24"/>
          <w:szCs w:val="24"/>
        </w:rPr>
        <w:t xml:space="preserve">will </w:t>
      </w:r>
      <w:r w:rsidRPr="00C05450">
        <w:rPr>
          <w:rFonts w:ascii="Times New Roman" w:eastAsia="Times" w:hAnsi="Times New Roman" w:cs="Times New Roman"/>
          <w:sz w:val="24"/>
          <w:szCs w:val="24"/>
        </w:rPr>
        <w:t>count toward your final grade.</w:t>
      </w:r>
    </w:p>
    <w:p w:rsidR="00CA4440" w:rsidRPr="00C05450" w:rsidRDefault="00CA4440" w:rsidP="00CA4440">
      <w:pPr>
        <w:numPr>
          <w:ilvl w:val="0"/>
          <w:numId w:val="3"/>
        </w:numPr>
        <w:spacing w:after="0" w:line="240" w:lineRule="auto"/>
        <w:contextualSpacing/>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The use of cell phones is NOT PERMITTED during class.  Students caught using their phone will be asked to surrender it for the remainder of the lecture or excused from the class. Laptops are permitted for note-taking only. </w:t>
      </w:r>
    </w:p>
    <w:p w:rsidR="00CA4440" w:rsidRPr="00C05450" w:rsidRDefault="00CA4440" w:rsidP="00CA4440">
      <w:pPr>
        <w:spacing w:after="0" w:line="240" w:lineRule="auto"/>
        <w:contextualSpacing/>
        <w:rPr>
          <w:rFonts w:ascii="Times New Roman" w:eastAsia="Times" w:hAnsi="Times New Roman" w:cs="Times New Roman"/>
          <w:sz w:val="24"/>
          <w:szCs w:val="24"/>
        </w:rPr>
      </w:pPr>
    </w:p>
    <w:p w:rsidR="00CA4440" w:rsidRPr="00C05450" w:rsidRDefault="00CA4440" w:rsidP="00CA4440">
      <w:pPr>
        <w:keepNext/>
        <w:spacing w:after="120" w:line="240" w:lineRule="auto"/>
        <w:outlineLvl w:val="1"/>
        <w:rPr>
          <w:rFonts w:ascii="Times New Roman" w:eastAsia="Calibri" w:hAnsi="Times New Roman" w:cs="Times New Roman"/>
          <w:b/>
          <w:sz w:val="24"/>
          <w:szCs w:val="24"/>
          <w:lang w:eastAsia="zh-CN"/>
        </w:rPr>
      </w:pPr>
    </w:p>
    <w:p w:rsidR="00CA4440" w:rsidRPr="00C05450" w:rsidRDefault="00CA4440" w:rsidP="00CA4440">
      <w:pPr>
        <w:keepNext/>
        <w:spacing w:after="12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Student Resources</w:t>
      </w:r>
    </w:p>
    <w:p w:rsidR="00CA4440" w:rsidRPr="00C05450" w:rsidRDefault="00CA4440" w:rsidP="00CA4440">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t>Forensic Science Student Group (FSS)</w:t>
      </w:r>
    </w:p>
    <w:p w:rsidR="00CA4440" w:rsidRPr="00C05450" w:rsidRDefault="00CA4440" w:rsidP="00CA4440">
      <w:pPr>
        <w:spacing w:after="0" w:line="240" w:lineRule="auto"/>
        <w:rPr>
          <w:rFonts w:ascii="Times New Roman" w:eastAsia="Times" w:hAnsi="Times New Roman" w:cs="Times New Roman"/>
          <w:sz w:val="24"/>
          <w:szCs w:val="24"/>
        </w:rPr>
      </w:pPr>
    </w:p>
    <w:p w:rsidR="00CA4440" w:rsidRPr="00C05450" w:rsidRDefault="00CA4440" w:rsidP="00CA4440">
      <w:pPr>
        <w:spacing w:after="0" w:line="240" w:lineRule="auto"/>
        <w:rPr>
          <w:rFonts w:ascii="Times New Roman" w:eastAsia="Calibri" w:hAnsi="Times New Roman" w:cs="Times New Roman"/>
          <w:sz w:val="24"/>
          <w:szCs w:val="24"/>
        </w:rPr>
      </w:pPr>
      <w:r w:rsidRPr="00C05450">
        <w:rPr>
          <w:rFonts w:ascii="Times New Roman" w:eastAsia="Times" w:hAnsi="Times New Roman" w:cs="Times New Roman"/>
          <w:sz w:val="24"/>
          <w:szCs w:val="24"/>
        </w:rPr>
        <w:t xml:space="preserve">Forensic Science Students is a campus group open to all students interested in forensic science. The group meets biweekly during the semester and offers friendship, forensic science-related activities, networking opportunities, and mentorship. Members of the FSS participate and assist at conferences, CSI camps, guest speaking events, and other extra-curricular activities. FSS Peer Mentors assist forensic science students in navigating the major, understanding requirements and prerequisites, and making wise choices in their college careers. Mentors may also offer limited tutoring, and facilitate educational and professional opportunities. Contact </w:t>
      </w:r>
      <w:hyperlink r:id="rId9" w:history="1">
        <w:r w:rsidRPr="00C05450">
          <w:rPr>
            <w:rFonts w:ascii="Times New Roman" w:eastAsia="Times" w:hAnsi="Times New Roman" w:cs="Times New Roman"/>
            <w:color w:val="0000FF"/>
            <w:sz w:val="24"/>
            <w:szCs w:val="24"/>
            <w:u w:val="single"/>
          </w:rPr>
          <w:t>sjsu.fss@gmail.com</w:t>
        </w:r>
      </w:hyperlink>
      <w:r w:rsidRPr="00C05450">
        <w:rPr>
          <w:rFonts w:ascii="Times New Roman" w:eastAsia="Times" w:hAnsi="Times New Roman" w:cs="Times New Roman"/>
          <w:sz w:val="24"/>
          <w:szCs w:val="24"/>
        </w:rPr>
        <w:t xml:space="preserve"> </w:t>
      </w:r>
      <w:r w:rsidRPr="00C05450">
        <w:rPr>
          <w:rFonts w:ascii="Times New Roman" w:eastAsia="Calibri" w:hAnsi="Times New Roman" w:cs="Times New Roman"/>
          <w:sz w:val="24"/>
          <w:szCs w:val="24"/>
        </w:rPr>
        <w:t>for more information, or to get an application for membership.</w:t>
      </w:r>
    </w:p>
    <w:p w:rsidR="00CA4440" w:rsidRPr="00C05450" w:rsidRDefault="00CA4440" w:rsidP="00CA4440">
      <w:pPr>
        <w:spacing w:after="0" w:line="240" w:lineRule="auto"/>
        <w:rPr>
          <w:rFonts w:ascii="Times New Roman" w:eastAsia="Times" w:hAnsi="Times New Roman" w:cs="Times New Roman"/>
          <w:b/>
          <w:sz w:val="24"/>
          <w:szCs w:val="24"/>
        </w:rPr>
      </w:pP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Student Technology Resources</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Computer labs for student use are available in the Academic Success Center located on the 1</w:t>
      </w:r>
      <w:r w:rsidRPr="00C05450">
        <w:rPr>
          <w:rFonts w:ascii="Times New Roman" w:eastAsia="Times" w:hAnsi="Times New Roman" w:cs="Times New Roman"/>
          <w:sz w:val="24"/>
          <w:szCs w:val="24"/>
          <w:vertAlign w:val="superscript"/>
        </w:rPr>
        <w:t>st</w:t>
      </w:r>
      <w:r w:rsidRPr="00C05450">
        <w:rPr>
          <w:rFonts w:ascii="Times New Roman" w:eastAsia="Times" w:hAnsi="Times New Roman" w:cs="Times New Roman"/>
          <w:sz w:val="24"/>
          <w:szCs w:val="24"/>
        </w:rPr>
        <w:t xml:space="preserve"> floor of Clark Hall and on the 2</w:t>
      </w:r>
      <w:r w:rsidRPr="00C05450">
        <w:rPr>
          <w:rFonts w:ascii="Times New Roman" w:eastAsia="Times" w:hAnsi="Times New Roman" w:cs="Times New Roman"/>
          <w:sz w:val="24"/>
          <w:szCs w:val="24"/>
          <w:vertAlign w:val="superscript"/>
        </w:rPr>
        <w:t>nd</w:t>
      </w:r>
      <w:r w:rsidRPr="00C05450">
        <w:rPr>
          <w:rFonts w:ascii="Times New Roman" w:eastAsia="Times" w:hAnsi="Times New Roman" w:cs="Times New Roman"/>
          <w:sz w:val="24"/>
          <w:szCs w:val="24"/>
        </w:rPr>
        <w:t xml:space="preserve"> floor of the Student Union. Additional computer labs may be available in your department/college. Computers are also available in the Martin Luther King </w:t>
      </w:r>
      <w:r w:rsidRPr="00C05450">
        <w:rPr>
          <w:rFonts w:ascii="Times New Roman" w:eastAsia="Times" w:hAnsi="Times New Roman" w:cs="Times New Roman"/>
          <w:sz w:val="24"/>
          <w:szCs w:val="24"/>
        </w:rPr>
        <w:lastRenderedPageBreak/>
        <w:t>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CA4440" w:rsidRPr="00C05450" w:rsidRDefault="00CA4440" w:rsidP="00CA4440">
      <w:pPr>
        <w:spacing w:after="0" w:line="240" w:lineRule="auto"/>
        <w:rPr>
          <w:rFonts w:ascii="Times New Roman" w:eastAsia="Times" w:hAnsi="Times New Roman" w:cs="Times New Roman"/>
          <w:sz w:val="24"/>
          <w:szCs w:val="24"/>
        </w:rPr>
      </w:pP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 xml:space="preserve">Learning Assistance Resource Center </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The Learning Assistance Resource Center (LARC) located in Room 600 in the Student Services Center assists students in the development of their full academic potential and motivates them to become self-directed learners. The center provides support services, such as skill assessment, individual or group tutorials, subject advising, learning assistance, summer academic preparation and basic skills development. </w:t>
      </w:r>
      <w:hyperlink r:id="rId10" w:history="1">
        <w:proofErr w:type="gramStart"/>
        <w:r w:rsidRPr="00C05450">
          <w:rPr>
            <w:rFonts w:ascii="Times New Roman" w:eastAsia="Times" w:hAnsi="Times New Roman" w:cs="Times New Roman"/>
            <w:color w:val="0000FF"/>
            <w:sz w:val="24"/>
            <w:szCs w:val="24"/>
            <w:u w:val="single"/>
          </w:rPr>
          <w:t>http</w:t>
        </w:r>
        <w:proofErr w:type="gramEnd"/>
      </w:hyperlink>
      <w:hyperlink r:id="rId11" w:history="1">
        <w:r w:rsidRPr="00C05450">
          <w:rPr>
            <w:rFonts w:ascii="Times New Roman" w:eastAsia="Times" w:hAnsi="Times New Roman" w:cs="Times New Roman"/>
            <w:color w:val="0000FF"/>
            <w:sz w:val="24"/>
            <w:szCs w:val="24"/>
            <w:u w:val="single"/>
          </w:rPr>
          <w:t>:/</w:t>
        </w:r>
      </w:hyperlink>
      <w:hyperlink r:id="rId12" w:history="1">
        <w:r w:rsidRPr="00C05450">
          <w:rPr>
            <w:rFonts w:ascii="Times New Roman" w:eastAsia="Times" w:hAnsi="Times New Roman" w:cs="Times New Roman"/>
            <w:color w:val="0000FF"/>
            <w:sz w:val="24"/>
            <w:szCs w:val="24"/>
            <w:u w:val="single"/>
          </w:rPr>
          <w:t>www</w:t>
        </w:r>
      </w:hyperlink>
      <w:hyperlink r:id="rId13" w:history="1">
        <w:r w:rsidRPr="00C05450">
          <w:rPr>
            <w:rFonts w:ascii="Times New Roman" w:eastAsia="Times" w:hAnsi="Times New Roman" w:cs="Times New Roman"/>
            <w:color w:val="0000FF"/>
            <w:sz w:val="24"/>
            <w:szCs w:val="24"/>
            <w:u w:val="single"/>
          </w:rPr>
          <w:t>.</w:t>
        </w:r>
      </w:hyperlink>
      <w:hyperlink r:id="rId14" w:history="1">
        <w:proofErr w:type="gramStart"/>
        <w:r w:rsidRPr="00C05450">
          <w:rPr>
            <w:rFonts w:ascii="Times New Roman" w:eastAsia="Times" w:hAnsi="Times New Roman" w:cs="Times New Roman"/>
            <w:color w:val="0000FF"/>
            <w:sz w:val="24"/>
            <w:szCs w:val="24"/>
            <w:u w:val="single"/>
          </w:rPr>
          <w:t>sjsu</w:t>
        </w:r>
        <w:proofErr w:type="gramEnd"/>
      </w:hyperlink>
      <w:hyperlink r:id="rId15" w:history="1">
        <w:r w:rsidRPr="00C05450">
          <w:rPr>
            <w:rFonts w:ascii="Times New Roman" w:eastAsia="Times" w:hAnsi="Times New Roman" w:cs="Times New Roman"/>
            <w:color w:val="0000FF"/>
            <w:sz w:val="24"/>
            <w:szCs w:val="24"/>
            <w:u w:val="single"/>
          </w:rPr>
          <w:t>.</w:t>
        </w:r>
      </w:hyperlink>
      <w:hyperlink r:id="rId16" w:history="1">
        <w:proofErr w:type="gramStart"/>
        <w:r w:rsidRPr="00C05450">
          <w:rPr>
            <w:rFonts w:ascii="Times New Roman" w:eastAsia="Times" w:hAnsi="Times New Roman" w:cs="Times New Roman"/>
            <w:color w:val="0000FF"/>
            <w:sz w:val="24"/>
            <w:szCs w:val="24"/>
            <w:u w:val="single"/>
          </w:rPr>
          <w:t>edu</w:t>
        </w:r>
      </w:hyperlink>
      <w:hyperlink r:id="rId17" w:history="1">
        <w:r w:rsidRPr="00C05450">
          <w:rPr>
            <w:rFonts w:ascii="Times New Roman" w:eastAsia="Times" w:hAnsi="Times New Roman" w:cs="Times New Roman"/>
            <w:color w:val="0000FF"/>
            <w:sz w:val="24"/>
            <w:szCs w:val="24"/>
            <w:u w:val="single"/>
          </w:rPr>
          <w:t>/</w:t>
        </w:r>
      </w:hyperlink>
      <w:hyperlink r:id="rId18" w:history="1">
        <w:r w:rsidRPr="00C05450">
          <w:rPr>
            <w:rFonts w:ascii="Times New Roman" w:eastAsia="Times" w:hAnsi="Times New Roman" w:cs="Times New Roman"/>
            <w:color w:val="0000FF"/>
            <w:sz w:val="24"/>
            <w:szCs w:val="24"/>
            <w:u w:val="single"/>
          </w:rPr>
          <w:t>larc</w:t>
        </w:r>
        <w:proofErr w:type="gramEnd"/>
      </w:hyperlink>
      <w:hyperlink r:id="rId19" w:history="1">
        <w:r w:rsidRPr="00C05450">
          <w:rPr>
            <w:rFonts w:ascii="Times New Roman" w:eastAsia="Times" w:hAnsi="Times New Roman" w:cs="Times New Roman"/>
            <w:color w:val="0000FF"/>
            <w:sz w:val="24"/>
            <w:szCs w:val="24"/>
            <w:u w:val="single"/>
          </w:rPr>
          <w:t>/</w:t>
        </w:r>
      </w:hyperlink>
    </w:p>
    <w:p w:rsidR="00CA4440" w:rsidRPr="00C05450" w:rsidRDefault="00CA4440" w:rsidP="00CA4440">
      <w:pPr>
        <w:spacing w:after="0" w:line="240" w:lineRule="auto"/>
        <w:rPr>
          <w:rFonts w:ascii="Times New Roman" w:eastAsia="Times" w:hAnsi="Times New Roman" w:cs="Times New Roman"/>
          <w:sz w:val="24"/>
          <w:szCs w:val="24"/>
        </w:rPr>
      </w:pP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 xml:space="preserve">SJSU Writing Center </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The SJSU Writing Center located in Room 126 in Clark Hall offers a variety of resources to help students become better writers, including one-on-one tutoring sessions and numerous writing workshops. All services are free for SJSU students. </w:t>
      </w:r>
      <w:hyperlink r:id="rId20" w:history="1">
        <w:r w:rsidRPr="00C05450">
          <w:rPr>
            <w:rFonts w:ascii="Times New Roman" w:eastAsia="Times" w:hAnsi="Times New Roman" w:cs="Times New Roman"/>
            <w:color w:val="0000FF"/>
            <w:sz w:val="24"/>
            <w:szCs w:val="24"/>
            <w:u w:val="single"/>
          </w:rPr>
          <w:t>http://www.sjsu.edu/writingcenter/</w:t>
        </w:r>
      </w:hyperlink>
      <w:r w:rsidRPr="00C05450">
        <w:rPr>
          <w:rFonts w:ascii="Times New Roman" w:eastAsia="Times" w:hAnsi="Times New Roman" w:cs="Times New Roman"/>
          <w:sz w:val="24"/>
          <w:szCs w:val="24"/>
        </w:rPr>
        <w:t xml:space="preserve"> </w:t>
      </w:r>
    </w:p>
    <w:p w:rsidR="00CA4440" w:rsidRPr="00C05450" w:rsidRDefault="00CA4440" w:rsidP="00CA4440">
      <w:pPr>
        <w:widowControl w:val="0"/>
        <w:autoSpaceDE w:val="0"/>
        <w:autoSpaceDN w:val="0"/>
        <w:adjustRightInd w:val="0"/>
        <w:spacing w:after="0" w:line="240" w:lineRule="auto"/>
        <w:rPr>
          <w:rFonts w:ascii="Times New Roman" w:eastAsia="Times" w:hAnsi="Times New Roman" w:cs="Times New Roman"/>
          <w:b/>
          <w:color w:val="1A1A1A"/>
          <w:sz w:val="24"/>
          <w:szCs w:val="24"/>
        </w:rPr>
      </w:pPr>
    </w:p>
    <w:p w:rsidR="00CA4440" w:rsidRPr="00C05450" w:rsidRDefault="00CA4440" w:rsidP="00CA4440">
      <w:pPr>
        <w:widowControl w:val="0"/>
        <w:autoSpaceDE w:val="0"/>
        <w:autoSpaceDN w:val="0"/>
        <w:adjustRightInd w:val="0"/>
        <w:spacing w:after="0" w:line="240" w:lineRule="auto"/>
        <w:rPr>
          <w:rFonts w:ascii="Times New Roman" w:eastAsia="Times" w:hAnsi="Times New Roman" w:cs="Times New Roman"/>
          <w:b/>
          <w:color w:val="1A1A1A"/>
          <w:sz w:val="24"/>
          <w:szCs w:val="24"/>
        </w:rPr>
      </w:pPr>
    </w:p>
    <w:p w:rsidR="00CA4440" w:rsidRPr="00C05450" w:rsidRDefault="00CA4440" w:rsidP="00CA4440">
      <w:pPr>
        <w:widowControl w:val="0"/>
        <w:autoSpaceDE w:val="0"/>
        <w:autoSpaceDN w:val="0"/>
        <w:adjustRightInd w:val="0"/>
        <w:spacing w:after="0" w:line="240" w:lineRule="auto"/>
        <w:rPr>
          <w:rFonts w:ascii="Times New Roman" w:eastAsia="Times" w:hAnsi="Times New Roman" w:cs="Times New Roman"/>
          <w:b/>
          <w:color w:val="1A1A1A"/>
          <w:sz w:val="24"/>
          <w:szCs w:val="24"/>
        </w:rPr>
      </w:pPr>
      <w:r w:rsidRPr="00C05450">
        <w:rPr>
          <w:rFonts w:ascii="Times New Roman" w:eastAsia="Times" w:hAnsi="Times New Roman" w:cs="Times New Roman"/>
          <w:b/>
          <w:color w:val="1A1A1A"/>
          <w:sz w:val="24"/>
          <w:szCs w:val="24"/>
        </w:rPr>
        <w:t>CASA Student Success Center</w:t>
      </w:r>
    </w:p>
    <w:p w:rsidR="00CA4440" w:rsidRPr="00C05450" w:rsidRDefault="00CA4440" w:rsidP="00CA4440">
      <w:pPr>
        <w:widowControl w:val="0"/>
        <w:autoSpaceDE w:val="0"/>
        <w:autoSpaceDN w:val="0"/>
        <w:adjustRightInd w:val="0"/>
        <w:spacing w:after="0" w:line="240" w:lineRule="auto"/>
        <w:rPr>
          <w:rFonts w:ascii="Times New Roman" w:eastAsia="Times" w:hAnsi="Times New Roman" w:cs="Times New Roman"/>
          <w:b/>
          <w:color w:val="1A1A1A"/>
          <w:sz w:val="24"/>
          <w:szCs w:val="24"/>
        </w:rPr>
      </w:pPr>
    </w:p>
    <w:p w:rsidR="00CA4440" w:rsidRPr="00C05450" w:rsidRDefault="00CA4440" w:rsidP="00CA4440">
      <w:pPr>
        <w:spacing w:after="0" w:line="240" w:lineRule="auto"/>
        <w:rPr>
          <w:rFonts w:ascii="Times New Roman" w:eastAsia="Calibri" w:hAnsi="Times New Roman" w:cs="Times New Roman"/>
          <w:sz w:val="24"/>
          <w:szCs w:val="24"/>
        </w:rPr>
      </w:pPr>
      <w:r w:rsidRPr="00C05450">
        <w:rPr>
          <w:rFonts w:ascii="Times New Roman" w:eastAsia="Calibri" w:hAnsi="Times New Roman" w:cs="Times New Roman"/>
          <w:color w:val="222222"/>
          <w:sz w:val="24"/>
          <w:szCs w:val="24"/>
          <w:shd w:val="clear" w:color="auto" w:fill="FFFFFF"/>
        </w:rPr>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If you are looking for academic advice or even tips about how to navigate your way around SJSU, check out the CASA Student Success Center. Location: </w:t>
      </w:r>
      <w:proofErr w:type="spellStart"/>
      <w:r w:rsidRPr="00C05450">
        <w:rPr>
          <w:rFonts w:ascii="Times New Roman" w:eastAsia="Calibri" w:hAnsi="Times New Roman" w:cs="Times New Roman"/>
          <w:color w:val="222222"/>
          <w:sz w:val="24"/>
          <w:szCs w:val="24"/>
          <w:shd w:val="clear" w:color="auto" w:fill="FFFFFF"/>
        </w:rPr>
        <w:t>MacQuarrie</w:t>
      </w:r>
      <w:proofErr w:type="spellEnd"/>
      <w:r w:rsidRPr="00C05450">
        <w:rPr>
          <w:rFonts w:ascii="Times New Roman" w:eastAsia="Calibri" w:hAnsi="Times New Roman" w:cs="Times New Roman"/>
          <w:color w:val="222222"/>
          <w:sz w:val="24"/>
          <w:szCs w:val="24"/>
          <w:shd w:val="clear" w:color="auto" w:fill="FFFFFF"/>
        </w:rPr>
        <w:t xml:space="preserve"> Hall (MQH) 533. Contact information: </w:t>
      </w:r>
      <w:hyperlink r:id="rId21" w:tgtFrame="_blank" w:history="1">
        <w:r w:rsidRPr="00C05450">
          <w:rPr>
            <w:rFonts w:ascii="Times New Roman" w:eastAsia="Calibri" w:hAnsi="Times New Roman" w:cs="Times New Roman"/>
            <w:color w:val="1155CC"/>
            <w:sz w:val="24"/>
            <w:szCs w:val="24"/>
            <w:u w:val="single"/>
            <w:shd w:val="clear" w:color="auto" w:fill="FFFFFF"/>
          </w:rPr>
          <w:t>408.924.2910</w:t>
        </w:r>
      </w:hyperlink>
      <w:r w:rsidRPr="00C05450">
        <w:rPr>
          <w:rFonts w:ascii="Times New Roman" w:eastAsia="Calibri" w:hAnsi="Times New Roman" w:cs="Times New Roman"/>
          <w:color w:val="222222"/>
          <w:sz w:val="24"/>
          <w:szCs w:val="24"/>
          <w:shd w:val="clear" w:color="auto" w:fill="FFFFFF"/>
        </w:rPr>
        <w:t xml:space="preserve"> Website: </w:t>
      </w:r>
      <w:hyperlink r:id="rId22" w:tgtFrame="_blank" w:history="1">
        <w:r w:rsidRPr="00C05450">
          <w:rPr>
            <w:rFonts w:ascii="Times New Roman" w:eastAsia="Calibri" w:hAnsi="Times New Roman" w:cs="Times New Roman"/>
            <w:color w:val="1155CC"/>
            <w:sz w:val="24"/>
            <w:szCs w:val="24"/>
            <w:u w:val="single"/>
            <w:shd w:val="clear" w:color="auto" w:fill="FFFFFF"/>
          </w:rPr>
          <w:t>http://www.sjsu.edu/casa/ssc/</w:t>
        </w:r>
      </w:hyperlink>
      <w:r w:rsidRPr="00C05450">
        <w:rPr>
          <w:rFonts w:ascii="Times New Roman" w:eastAsia="Calibri" w:hAnsi="Times New Roman" w:cs="Times New Roman"/>
          <w:color w:val="222222"/>
          <w:sz w:val="24"/>
          <w:szCs w:val="24"/>
          <w:shd w:val="clear" w:color="auto" w:fill="FFFFFF"/>
        </w:rPr>
        <w:t>. The CASA Student Success Center also provides study space and laptops for checkout.</w:t>
      </w: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 xml:space="preserve">University Policies </w:t>
      </w:r>
    </w:p>
    <w:p w:rsidR="00CA4440" w:rsidRPr="00C05450" w:rsidRDefault="00CA4440" w:rsidP="00CA4440">
      <w:pPr>
        <w:spacing w:after="0" w:line="240" w:lineRule="auto"/>
        <w:rPr>
          <w:rFonts w:ascii="Times New Roman" w:eastAsia="Times" w:hAnsi="Times New Roman" w:cs="Times New Roman"/>
          <w:sz w:val="24"/>
          <w:szCs w:val="24"/>
          <w:lang w:eastAsia="zh-CN"/>
        </w:rPr>
      </w:pPr>
    </w:p>
    <w:p w:rsidR="00CA4440" w:rsidRPr="00C05450" w:rsidRDefault="00CA4440" w:rsidP="00CA4440">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Per University Policy S16-9, university-wide policy information relevant to all courses, such as academic integrity, accommodations, etc. will be available on Office of Graduate and Undergraduate Programs’ </w:t>
      </w:r>
      <w:hyperlink r:id="rId23" w:history="1">
        <w:r w:rsidRPr="00C05450">
          <w:rPr>
            <w:rFonts w:ascii="Times New Roman" w:eastAsia="Times" w:hAnsi="Times New Roman" w:cs="Times New Roman"/>
            <w:color w:val="0000FF"/>
            <w:sz w:val="24"/>
            <w:szCs w:val="24"/>
            <w:u w:val="single"/>
          </w:rPr>
          <w:t>Syllabus Information web page</w:t>
        </w:r>
      </w:hyperlink>
      <w:r w:rsidRPr="00C05450">
        <w:rPr>
          <w:rFonts w:ascii="Times New Roman" w:eastAsia="Times" w:hAnsi="Times New Roman" w:cs="Times New Roman"/>
          <w:sz w:val="24"/>
          <w:szCs w:val="24"/>
        </w:rPr>
        <w:t xml:space="preserve"> at </w:t>
      </w:r>
      <w:hyperlink r:id="rId24" w:history="1">
        <w:r w:rsidRPr="00C05450">
          <w:rPr>
            <w:rFonts w:ascii="Times New Roman" w:eastAsia="Times" w:hAnsi="Times New Roman" w:cs="Times New Roman"/>
            <w:color w:val="0563C1"/>
            <w:sz w:val="24"/>
            <w:szCs w:val="24"/>
            <w:u w:val="single"/>
          </w:rPr>
          <w:t>http://www.sjsu.edu/gup/syllabusinfo/</w:t>
        </w:r>
      </w:hyperlink>
      <w:r w:rsidRPr="00C05450">
        <w:rPr>
          <w:rFonts w:ascii="Times New Roman" w:eastAsia="Times" w:hAnsi="Times New Roman" w:cs="Times New Roman"/>
          <w:sz w:val="24"/>
          <w:szCs w:val="24"/>
        </w:rPr>
        <w:t xml:space="preserve"> </w:t>
      </w:r>
    </w:p>
    <w:p w:rsidR="00CA4440" w:rsidRPr="00C05450" w:rsidRDefault="00CA4440" w:rsidP="00CA4440">
      <w:pPr>
        <w:spacing w:after="0" w:line="240" w:lineRule="auto"/>
        <w:rPr>
          <w:rFonts w:ascii="Times New Roman" w:eastAsia="Times" w:hAnsi="Times New Roman" w:cs="Times New Roman"/>
          <w:sz w:val="24"/>
          <w:szCs w:val="24"/>
        </w:rPr>
      </w:pPr>
    </w:p>
    <w:p w:rsidR="001B0348" w:rsidRDefault="001B0348" w:rsidP="00CA4440">
      <w:pPr>
        <w:spacing w:after="0" w:line="240" w:lineRule="auto"/>
        <w:rPr>
          <w:rFonts w:ascii="Times New Roman" w:eastAsia="Times" w:hAnsi="Times New Roman" w:cs="Times New Roman"/>
          <w:b/>
          <w:sz w:val="24"/>
          <w:szCs w:val="24"/>
        </w:rPr>
      </w:pPr>
    </w:p>
    <w:p w:rsidR="001B0348" w:rsidRDefault="001B0348" w:rsidP="00CA4440">
      <w:pPr>
        <w:spacing w:after="0" w:line="240" w:lineRule="auto"/>
        <w:rPr>
          <w:rFonts w:ascii="Times New Roman" w:eastAsia="Times" w:hAnsi="Times New Roman" w:cs="Times New Roman"/>
          <w:b/>
          <w:sz w:val="24"/>
          <w:szCs w:val="24"/>
        </w:rPr>
      </w:pPr>
    </w:p>
    <w:p w:rsidR="00CA4440" w:rsidRPr="00C05450" w:rsidRDefault="00CA4440" w:rsidP="00CA4440">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t>Important Dates This Semester</w:t>
      </w:r>
    </w:p>
    <w:p w:rsidR="00CA4440" w:rsidRPr="001B0348" w:rsidRDefault="00CA4440" w:rsidP="00CA4440">
      <w:pPr>
        <w:spacing w:after="0" w:line="240" w:lineRule="auto"/>
        <w:rPr>
          <w:rFonts w:ascii="Times New Roman" w:eastAsia="Times" w:hAnsi="Times New Roman" w:cs="Times New Roman"/>
          <w:b/>
          <w:szCs w:val="24"/>
        </w:rPr>
      </w:pPr>
    </w:p>
    <w:p w:rsidR="001B0348" w:rsidRPr="00C05450" w:rsidRDefault="001B0348" w:rsidP="001B0348">
      <w:pPr>
        <w:spacing w:after="0" w:line="240" w:lineRule="auto"/>
        <w:rPr>
          <w:rFonts w:ascii="Times New Roman" w:eastAsia="Calibri" w:hAnsi="Times New Roman" w:cs="Times New Roman"/>
          <w:sz w:val="24"/>
          <w:szCs w:val="24"/>
        </w:rPr>
      </w:pPr>
      <w:r w:rsidRPr="00D57D41">
        <w:rPr>
          <w:rFonts w:ascii="Times New Roman" w:hAnsi="Times New Roman" w:cs="Times New Roman"/>
          <w:b/>
          <w:i/>
          <w:sz w:val="24"/>
          <w:szCs w:val="24"/>
        </w:rPr>
        <w:t>University Calendar</w:t>
      </w:r>
      <w:r>
        <w:rPr>
          <w:rFonts w:ascii="Times New Roman" w:hAnsi="Times New Roman" w:cs="Times New Roman"/>
          <w:sz w:val="24"/>
          <w:szCs w:val="24"/>
        </w:rPr>
        <w:t>:  *</w:t>
      </w:r>
      <w:r w:rsidRPr="00BC69DB">
        <w:t xml:space="preserve"> </w:t>
      </w:r>
      <w:r w:rsidRPr="00BC69DB">
        <w:rPr>
          <w:rStyle w:val="Hyperlink"/>
          <w:rFonts w:ascii="Times New Roman" w:hAnsi="Times New Roman" w:cs="Times New Roman"/>
          <w:sz w:val="24"/>
          <w:szCs w:val="24"/>
        </w:rPr>
        <w:t>http://www.sjsu.edu/registrar/calendar/2192/index.html</w:t>
      </w:r>
      <w:r>
        <w:t xml:space="preserve"> </w:t>
      </w:r>
    </w:p>
    <w:p w:rsidR="001B0348" w:rsidRPr="00C05450" w:rsidRDefault="001B0348" w:rsidP="001B0348">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Jan</w:t>
      </w:r>
      <w:r w:rsidRPr="00C05450">
        <w:rPr>
          <w:rFonts w:ascii="Times New Roman" w:eastAsia="Times" w:hAnsi="Times New Roman" w:cs="Times New Roman"/>
          <w:b/>
          <w:sz w:val="24"/>
          <w:szCs w:val="24"/>
        </w:rPr>
        <w:t xml:space="preserve"> </w:t>
      </w:r>
      <w:r>
        <w:rPr>
          <w:rFonts w:ascii="Times New Roman" w:eastAsia="Times" w:hAnsi="Times New Roman" w:cs="Times New Roman"/>
          <w:b/>
          <w:sz w:val="24"/>
          <w:szCs w:val="24"/>
        </w:rPr>
        <w:t>24</w:t>
      </w:r>
      <w:r w:rsidRPr="00C05450">
        <w:rPr>
          <w:rFonts w:ascii="Times New Roman" w:eastAsia="Times" w:hAnsi="Times New Roman" w:cs="Times New Roman"/>
          <w:b/>
          <w:sz w:val="24"/>
          <w:szCs w:val="24"/>
        </w:rPr>
        <w:t>-</w:t>
      </w:r>
      <w:r>
        <w:rPr>
          <w:rFonts w:ascii="Times New Roman" w:eastAsia="Times" w:hAnsi="Times New Roman" w:cs="Times New Roman"/>
          <w:b/>
          <w:sz w:val="24"/>
          <w:szCs w:val="24"/>
        </w:rPr>
        <w:t xml:space="preserve">Feb </w:t>
      </w:r>
      <w:r w:rsidRPr="00C05450">
        <w:rPr>
          <w:rFonts w:ascii="Times New Roman" w:eastAsia="Times" w:hAnsi="Times New Roman" w:cs="Times New Roman"/>
          <w:b/>
          <w:sz w:val="24"/>
          <w:szCs w:val="24"/>
        </w:rPr>
        <w:t>1</w:t>
      </w:r>
      <w:r>
        <w:rPr>
          <w:rFonts w:ascii="Times New Roman" w:eastAsia="Times" w:hAnsi="Times New Roman" w:cs="Times New Roman"/>
          <w:b/>
          <w:sz w:val="24"/>
          <w:szCs w:val="24"/>
        </w:rPr>
        <w:t>2</w:t>
      </w:r>
      <w:r w:rsidRPr="00C05450">
        <w:rPr>
          <w:rFonts w:ascii="Times New Roman" w:eastAsia="Times" w:hAnsi="Times New Roman" w:cs="Times New Roman"/>
          <w:sz w:val="24"/>
          <w:szCs w:val="24"/>
        </w:rPr>
        <w:t xml:space="preserve">:  Late Registration for </w:t>
      </w:r>
      <w:proofErr w:type="gramStart"/>
      <w:r>
        <w:rPr>
          <w:rFonts w:ascii="Times New Roman" w:eastAsia="Times" w:hAnsi="Times New Roman" w:cs="Times New Roman"/>
          <w:sz w:val="24"/>
          <w:szCs w:val="24"/>
        </w:rPr>
        <w:t>Spring</w:t>
      </w:r>
      <w:proofErr w:type="gramEnd"/>
      <w:r>
        <w:rPr>
          <w:rFonts w:ascii="Times New Roman" w:eastAsia="Times" w:hAnsi="Times New Roman" w:cs="Times New Roman"/>
          <w:sz w:val="24"/>
          <w:szCs w:val="24"/>
        </w:rPr>
        <w:t xml:space="preserve"> 2019</w:t>
      </w:r>
      <w:r w:rsidRPr="00C05450">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 xml:space="preserve">Registration via </w:t>
      </w:r>
      <w:proofErr w:type="spellStart"/>
      <w:r w:rsidRPr="00C05450">
        <w:rPr>
          <w:rFonts w:ascii="Times New Roman" w:eastAsia="Times" w:hAnsi="Times New Roman" w:cs="Times New Roman"/>
          <w:sz w:val="24"/>
          <w:szCs w:val="24"/>
        </w:rPr>
        <w:t>MySJSU</w:t>
      </w:r>
      <w:proofErr w:type="spellEnd"/>
      <w:r w:rsidRPr="00C05450">
        <w:rPr>
          <w:rFonts w:ascii="Times New Roman" w:eastAsia="Times" w:hAnsi="Times New Roman" w:cs="Times New Roman"/>
          <w:sz w:val="24"/>
          <w:szCs w:val="24"/>
        </w:rPr>
        <w:t xml:space="preserve"> starting after 7am</w:t>
      </w:r>
      <w:r>
        <w:rPr>
          <w:rFonts w:ascii="Times New Roman" w:eastAsia="Times" w:hAnsi="Times New Roman" w:cs="Times New Roman"/>
          <w:sz w:val="24"/>
          <w:szCs w:val="24"/>
        </w:rPr>
        <w:t xml:space="preserve"> </w:t>
      </w:r>
    </w:p>
    <w:p w:rsidR="001B0348" w:rsidRPr="00A46495" w:rsidRDefault="001B0348" w:rsidP="001B0348">
      <w:pPr>
        <w:spacing w:after="0" w:line="240" w:lineRule="auto"/>
      </w:pPr>
      <w:r>
        <w:rPr>
          <w:rFonts w:ascii="Times New Roman" w:eastAsia="Times" w:hAnsi="Times New Roman" w:cs="Times New Roman"/>
          <w:b/>
          <w:sz w:val="24"/>
          <w:szCs w:val="24"/>
        </w:rPr>
        <w:t>Feb 5</w:t>
      </w:r>
      <w:r w:rsidRPr="00C05450">
        <w:rPr>
          <w:rFonts w:ascii="Times New Roman" w:eastAsia="Times" w:hAnsi="Times New Roman" w:cs="Times New Roman"/>
          <w:sz w:val="24"/>
          <w:szCs w:val="24"/>
        </w:rPr>
        <w:t>:  Last Day to Drop Without a “W” grade</w:t>
      </w:r>
    </w:p>
    <w:p w:rsidR="001B0348" w:rsidRPr="00C05450" w:rsidRDefault="001B0348" w:rsidP="001B0348">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lastRenderedPageBreak/>
        <w:t>Feb 12</w:t>
      </w:r>
      <w:r w:rsidRPr="00C05450">
        <w:rPr>
          <w:rFonts w:ascii="Times New Roman" w:eastAsia="Times" w:hAnsi="Times New Roman" w:cs="Times New Roman"/>
          <w:sz w:val="24"/>
          <w:szCs w:val="24"/>
        </w:rPr>
        <w:t>:  Last Day to Add a Course, Last Day to Request CR/NC</w:t>
      </w:r>
    </w:p>
    <w:p w:rsidR="001B0348" w:rsidRPr="00C05450" w:rsidRDefault="001B0348" w:rsidP="001B0348">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Apr</w:t>
      </w:r>
      <w:r w:rsidRPr="00C05450">
        <w:rPr>
          <w:rFonts w:ascii="Times New Roman" w:eastAsia="Times" w:hAnsi="Times New Roman" w:cs="Times New Roman"/>
          <w:b/>
          <w:sz w:val="24"/>
          <w:szCs w:val="24"/>
        </w:rPr>
        <w:t xml:space="preserve"> </w:t>
      </w:r>
      <w:r>
        <w:rPr>
          <w:rFonts w:ascii="Times New Roman" w:eastAsia="Times" w:hAnsi="Times New Roman" w:cs="Times New Roman"/>
          <w:b/>
          <w:sz w:val="24"/>
          <w:szCs w:val="24"/>
        </w:rPr>
        <w:t>25</w:t>
      </w:r>
      <w:r w:rsidRPr="00C05450">
        <w:rPr>
          <w:rFonts w:ascii="Times New Roman" w:eastAsia="Times" w:hAnsi="Times New Roman" w:cs="Times New Roman"/>
          <w:sz w:val="24"/>
          <w:szCs w:val="24"/>
        </w:rPr>
        <w:t xml:space="preserve">:  Last Day to Submit Late Drop/Withdrawal </w:t>
      </w:r>
      <w:proofErr w:type="gramStart"/>
      <w:r w:rsidRPr="00C05450">
        <w:rPr>
          <w:rFonts w:ascii="Times New Roman" w:eastAsia="Times" w:hAnsi="Times New Roman" w:cs="Times New Roman"/>
          <w:sz w:val="24"/>
          <w:szCs w:val="24"/>
        </w:rPr>
        <w:t xml:space="preserve">Request  </w:t>
      </w:r>
      <w:proofErr w:type="gramEnd"/>
      <w:hyperlink r:id="rId25" w:history="1">
        <w:r w:rsidRPr="00C05450">
          <w:rPr>
            <w:rFonts w:ascii="Times New Roman" w:eastAsia="Times" w:hAnsi="Times New Roman" w:cs="Times New Roman"/>
            <w:color w:val="0000FF"/>
            <w:sz w:val="24"/>
            <w:szCs w:val="24"/>
            <w:u w:val="single"/>
          </w:rPr>
          <w:t>http://www.sjsu.edu/aars/forms/</w:t>
        </w:r>
      </w:hyperlink>
      <w:r w:rsidRPr="00C05450">
        <w:rPr>
          <w:rFonts w:ascii="Times New Roman" w:eastAsia="Times" w:hAnsi="Times New Roman" w:cs="Times New Roman"/>
          <w:sz w:val="24"/>
          <w:szCs w:val="24"/>
        </w:rPr>
        <w:t xml:space="preserve"> </w:t>
      </w:r>
    </w:p>
    <w:p w:rsidR="001B0348" w:rsidRPr="00C05450" w:rsidRDefault="001B0348" w:rsidP="001B0348">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 xml:space="preserve">May </w:t>
      </w:r>
      <w:r w:rsidRPr="00C05450">
        <w:rPr>
          <w:rFonts w:ascii="Times New Roman" w:eastAsia="Times" w:hAnsi="Times New Roman" w:cs="Times New Roman"/>
          <w:b/>
          <w:sz w:val="24"/>
          <w:szCs w:val="24"/>
        </w:rPr>
        <w:t>1</w:t>
      </w:r>
      <w:r>
        <w:rPr>
          <w:rFonts w:ascii="Times New Roman" w:eastAsia="Times" w:hAnsi="Times New Roman" w:cs="Times New Roman"/>
          <w:b/>
          <w:sz w:val="24"/>
          <w:szCs w:val="24"/>
        </w:rPr>
        <w:t>3</w:t>
      </w:r>
      <w:r w:rsidRPr="00C05450">
        <w:rPr>
          <w:rFonts w:ascii="Times New Roman" w:eastAsia="Times" w:hAnsi="Times New Roman" w:cs="Times New Roman"/>
          <w:sz w:val="24"/>
          <w:szCs w:val="24"/>
        </w:rPr>
        <w:t xml:space="preserve">:  Last day of Instruction </w:t>
      </w:r>
    </w:p>
    <w:p w:rsidR="00CA4440" w:rsidRPr="00C05450" w:rsidRDefault="001B0348" w:rsidP="00CA4440">
      <w:pPr>
        <w:spacing w:after="0" w:line="240" w:lineRule="auto"/>
        <w:rPr>
          <w:rFonts w:ascii="Times New Roman" w:eastAsia="Calibri" w:hAnsi="Times New Roman" w:cs="Times New Roman"/>
          <w:sz w:val="24"/>
          <w:szCs w:val="24"/>
        </w:rPr>
      </w:pPr>
      <w:r>
        <w:rPr>
          <w:rFonts w:ascii="Times New Roman" w:eastAsia="Times" w:hAnsi="Times New Roman" w:cs="Times New Roman"/>
          <w:b/>
          <w:sz w:val="24"/>
          <w:szCs w:val="24"/>
        </w:rPr>
        <w:t>May</w:t>
      </w:r>
      <w:r w:rsidRPr="00C05450">
        <w:rPr>
          <w:rFonts w:ascii="Times New Roman" w:eastAsia="Times" w:hAnsi="Times New Roman" w:cs="Times New Roman"/>
          <w:b/>
          <w:sz w:val="24"/>
          <w:szCs w:val="24"/>
        </w:rPr>
        <w:t xml:space="preserve"> 1</w:t>
      </w:r>
      <w:r>
        <w:rPr>
          <w:rFonts w:ascii="Times New Roman" w:eastAsia="Times" w:hAnsi="Times New Roman" w:cs="Times New Roman"/>
          <w:b/>
          <w:sz w:val="24"/>
          <w:szCs w:val="24"/>
        </w:rPr>
        <w:t>5</w:t>
      </w:r>
      <w:r w:rsidRPr="00C05450">
        <w:rPr>
          <w:rFonts w:ascii="Times New Roman" w:eastAsia="Times" w:hAnsi="Times New Roman" w:cs="Times New Roman"/>
          <w:b/>
          <w:sz w:val="24"/>
          <w:szCs w:val="24"/>
        </w:rPr>
        <w:t>-1</w:t>
      </w:r>
      <w:r>
        <w:rPr>
          <w:rFonts w:ascii="Times New Roman" w:eastAsia="Times" w:hAnsi="Times New Roman" w:cs="Times New Roman"/>
          <w:b/>
          <w:sz w:val="24"/>
          <w:szCs w:val="24"/>
        </w:rPr>
        <w:t>7</w:t>
      </w:r>
      <w:r w:rsidRPr="00C05450">
        <w:rPr>
          <w:rFonts w:ascii="Times New Roman" w:eastAsia="Times" w:hAnsi="Times New Roman" w:cs="Times New Roman"/>
          <w:b/>
          <w:sz w:val="24"/>
          <w:szCs w:val="24"/>
        </w:rPr>
        <w:t xml:space="preserve">, </w:t>
      </w:r>
      <w:r>
        <w:rPr>
          <w:rFonts w:ascii="Times New Roman" w:eastAsia="Times" w:hAnsi="Times New Roman" w:cs="Times New Roman"/>
          <w:b/>
          <w:sz w:val="24"/>
          <w:szCs w:val="24"/>
        </w:rPr>
        <w:t>20</w:t>
      </w:r>
      <w:r w:rsidRPr="00C05450">
        <w:rPr>
          <w:rFonts w:ascii="Times New Roman" w:eastAsia="Times" w:hAnsi="Times New Roman" w:cs="Times New Roman"/>
          <w:b/>
          <w:sz w:val="24"/>
          <w:szCs w:val="24"/>
        </w:rPr>
        <w:t>-</w:t>
      </w:r>
      <w:r>
        <w:rPr>
          <w:rFonts w:ascii="Times New Roman" w:eastAsia="Times" w:hAnsi="Times New Roman" w:cs="Times New Roman"/>
          <w:b/>
          <w:sz w:val="24"/>
          <w:szCs w:val="24"/>
        </w:rPr>
        <w:t>21</w:t>
      </w:r>
      <w:r w:rsidRPr="00C05450">
        <w:rPr>
          <w:rFonts w:ascii="Times New Roman" w:eastAsia="Times" w:hAnsi="Times New Roman" w:cs="Times New Roman"/>
          <w:sz w:val="24"/>
          <w:szCs w:val="24"/>
        </w:rPr>
        <w:t>:</w:t>
      </w:r>
      <w:r w:rsidRPr="00C05450">
        <w:rPr>
          <w:rFonts w:ascii="Times New Roman" w:eastAsia="Times" w:hAnsi="Times New Roman" w:cs="Times New Roman"/>
          <w:b/>
          <w:sz w:val="24"/>
          <w:szCs w:val="24"/>
        </w:rPr>
        <w:t xml:space="preserve">  </w:t>
      </w:r>
      <w:r w:rsidRPr="00C05450">
        <w:rPr>
          <w:rFonts w:ascii="Times New Roman" w:eastAsia="Times" w:hAnsi="Times New Roman" w:cs="Times New Roman"/>
          <w:sz w:val="24"/>
          <w:szCs w:val="24"/>
        </w:rPr>
        <w:t xml:space="preserve">Final Exams </w:t>
      </w:r>
      <w:r w:rsidRPr="00C05450">
        <w:rPr>
          <w:rFonts w:ascii="Times New Roman" w:eastAsia="Calibri" w:hAnsi="Times New Roman" w:cs="Times New Roman"/>
          <w:sz w:val="24"/>
          <w:szCs w:val="24"/>
        </w:rPr>
        <w:t>(see</w:t>
      </w:r>
      <w:hyperlink r:id="rId26" w:history="1">
        <w:r w:rsidRPr="00C05450">
          <w:rPr>
            <w:rFonts w:ascii="Times New Roman" w:eastAsia="Calibri" w:hAnsi="Times New Roman" w:cs="Times New Roman"/>
            <w:color w:val="0563C1"/>
            <w:sz w:val="24"/>
            <w:szCs w:val="24"/>
            <w:u w:val="single"/>
          </w:rPr>
          <w:t xml:space="preserve"> Exam Schedule</w:t>
        </w:r>
      </w:hyperlink>
      <w:r>
        <w:rPr>
          <w:rFonts w:ascii="Times New Roman" w:eastAsia="Calibri" w:hAnsi="Times New Roman" w:cs="Times New Roman"/>
          <w:sz w:val="24"/>
          <w:szCs w:val="24"/>
        </w:rPr>
        <w:t>)</w:t>
      </w:r>
    </w:p>
    <w:p w:rsidR="00CA4440" w:rsidRPr="001B0348" w:rsidRDefault="00CA4440" w:rsidP="00CA4440">
      <w:pPr>
        <w:spacing w:after="0" w:line="240" w:lineRule="auto"/>
        <w:rPr>
          <w:rFonts w:ascii="Times New Roman" w:eastAsia="Times" w:hAnsi="Times New Roman" w:cs="Times New Roman"/>
          <w:szCs w:val="24"/>
        </w:rPr>
      </w:pPr>
    </w:p>
    <w:p w:rsidR="00CA4440" w:rsidRPr="00D57D41" w:rsidRDefault="00CA4440" w:rsidP="00CA4440">
      <w:pPr>
        <w:spacing w:after="0" w:line="240" w:lineRule="auto"/>
        <w:rPr>
          <w:rFonts w:ascii="Times New Roman" w:eastAsia="Times" w:hAnsi="Times New Roman" w:cs="Times New Roman"/>
        </w:rPr>
      </w:pPr>
      <w:r>
        <w:rPr>
          <w:rFonts w:ascii="Times New Roman" w:eastAsia="Times" w:hAnsi="Times New Roman" w:cs="Times New Roman"/>
          <w:sz w:val="24"/>
          <w:szCs w:val="24"/>
        </w:rPr>
        <w:t>*</w:t>
      </w:r>
      <w:r w:rsidRPr="00D57D41">
        <w:rPr>
          <w:rFonts w:ascii="Times New Roman" w:eastAsia="Times" w:hAnsi="Times New Roman" w:cs="Times New Roman"/>
        </w:rPr>
        <w:t>Late add fees apply.  See above website.</w:t>
      </w: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Justice Studies Reading and Writing Philosophy</w:t>
      </w:r>
    </w:p>
    <w:p w:rsidR="00CA4440" w:rsidRPr="001B0348" w:rsidRDefault="00CA4440" w:rsidP="00CA4440">
      <w:pPr>
        <w:spacing w:after="0" w:line="240" w:lineRule="auto"/>
        <w:rPr>
          <w:rFonts w:ascii="Times New Roman" w:eastAsia="Times" w:hAnsi="Times New Roman" w:cs="Times New Roman"/>
          <w:szCs w:val="24"/>
          <w:lang w:eastAsia="zh-CN"/>
        </w:rPr>
      </w:pPr>
    </w:p>
    <w:p w:rsidR="00CA4440" w:rsidRPr="00C05450" w:rsidRDefault="00CA4440" w:rsidP="00CA4440">
      <w:pPr>
        <w:keepNext/>
        <w:spacing w:after="0" w:line="240" w:lineRule="auto"/>
        <w:outlineLvl w:val="1"/>
        <w:rPr>
          <w:rFonts w:ascii="Times New Roman" w:eastAsia="Calibri" w:hAnsi="Times New Roman" w:cs="Times New Roman"/>
          <w:sz w:val="24"/>
          <w:szCs w:val="24"/>
          <w:lang w:eastAsia="zh-CN"/>
        </w:rPr>
      </w:pPr>
      <w:r w:rsidRPr="00C05450">
        <w:rPr>
          <w:rFonts w:ascii="Times New Roman" w:eastAsia="Calibri" w:hAnsi="Times New Roman" w:cs="Times New Roman"/>
          <w:sz w:val="24"/>
          <w:szCs w:val="24"/>
          <w:lang w:eastAsia="zh-CN"/>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rsidR="001B0348" w:rsidRPr="001B0348" w:rsidRDefault="001B0348" w:rsidP="00CA4440">
      <w:pPr>
        <w:keepNext/>
        <w:spacing w:after="0" w:line="240" w:lineRule="auto"/>
        <w:outlineLvl w:val="1"/>
        <w:rPr>
          <w:rFonts w:ascii="Times New Roman" w:eastAsia="Calibri" w:hAnsi="Times New Roman" w:cs="Times New Roman"/>
          <w:b/>
          <w:szCs w:val="24"/>
          <w:lang w:eastAsia="zh-CN"/>
        </w:rPr>
      </w:pPr>
    </w:p>
    <w:p w:rsidR="00CA4440" w:rsidRPr="00C05450" w:rsidRDefault="00CA4440" w:rsidP="00CA4440">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Instructor</w:t>
      </w:r>
    </w:p>
    <w:p w:rsidR="00CA4440" w:rsidRPr="001B0348" w:rsidRDefault="00CA4440" w:rsidP="00CA4440">
      <w:pPr>
        <w:spacing w:after="0" w:line="240" w:lineRule="auto"/>
        <w:rPr>
          <w:rFonts w:ascii="Times New Roman" w:eastAsia="Times" w:hAnsi="Times New Roman" w:cs="Times New Roman"/>
          <w:szCs w:val="24"/>
          <w:lang w:eastAsia="zh-CN"/>
        </w:rPr>
      </w:pPr>
    </w:p>
    <w:p w:rsidR="00CA4440" w:rsidRDefault="00CA4440" w:rsidP="00CA4440">
      <w:pPr>
        <w:keepNext/>
        <w:spacing w:after="0" w:line="240" w:lineRule="auto"/>
        <w:outlineLvl w:val="1"/>
        <w:rPr>
          <w:rFonts w:ascii="Times New Roman" w:eastAsia="Calibri" w:hAnsi="Times New Roman" w:cs="Times New Roman"/>
          <w:sz w:val="24"/>
          <w:szCs w:val="24"/>
          <w:lang w:eastAsia="zh-CN"/>
        </w:rPr>
      </w:pPr>
      <w:r w:rsidRPr="00C05450">
        <w:rPr>
          <w:rFonts w:ascii="Times New Roman" w:eastAsia="Calibri" w:hAnsi="Times New Roman" w:cs="Times New Roman"/>
          <w:sz w:val="24"/>
          <w:szCs w:val="24"/>
          <w:lang w:eastAsia="zh-CN"/>
        </w:rPr>
        <w:t xml:space="preserve">Dr. Shawna Bolton first attended the University of Toronto where she obtained her BA in Anthropology (major) and double minored in French and English. She then went on to complete an MSc in Criminal Justice with an advanced forensic anthropology </w:t>
      </w:r>
      <w:proofErr w:type="spellStart"/>
      <w:r w:rsidRPr="00C05450">
        <w:rPr>
          <w:rFonts w:ascii="Times New Roman" w:eastAsia="Calibri" w:hAnsi="Times New Roman" w:cs="Times New Roman"/>
          <w:sz w:val="24"/>
          <w:szCs w:val="24"/>
          <w:lang w:eastAsia="zh-CN"/>
        </w:rPr>
        <w:t>interdiscipline</w:t>
      </w:r>
      <w:proofErr w:type="spellEnd"/>
      <w:r w:rsidRPr="00C05450">
        <w:rPr>
          <w:rFonts w:ascii="Times New Roman" w:eastAsia="Calibri" w:hAnsi="Times New Roman" w:cs="Times New Roman"/>
          <w:sz w:val="24"/>
          <w:szCs w:val="24"/>
          <w:lang w:eastAsia="zh-CN"/>
        </w:rPr>
        <w:t xml:space="preserve"> at Radford University before earning her PhD in Forensic Sciences at the University of Wolverhampton in the UK.  There, Dr. Bolton conducted preliminary research investigating the post mortem molecular properties of cartilage and its potential use as a forensic tool.  Upon the completion of her doctorate, she has worked in partnership with Global Forensics and the University of Wolverhampton to prepare and provide academic and laboratory training to Rwandan National</w:t>
      </w:r>
      <w:r w:rsidR="001B0348">
        <w:rPr>
          <w:rFonts w:ascii="Times New Roman" w:eastAsia="Calibri" w:hAnsi="Times New Roman" w:cs="Times New Roman"/>
          <w:sz w:val="24"/>
          <w:szCs w:val="24"/>
          <w:lang w:eastAsia="zh-CN"/>
        </w:rPr>
        <w:t xml:space="preserve"> P</w:t>
      </w:r>
      <w:r w:rsidR="001B0348" w:rsidRPr="00C05450">
        <w:rPr>
          <w:rFonts w:ascii="Times New Roman" w:eastAsia="Calibri" w:hAnsi="Times New Roman" w:cs="Times New Roman"/>
          <w:sz w:val="24"/>
          <w:szCs w:val="24"/>
          <w:lang w:eastAsia="zh-CN"/>
        </w:rPr>
        <w:t>olice officers enrolled in an intensive forensic DNA and toxicology module.  To date, she is teaching FS and JS courses while continuing her research into cartilage degradation.</w:t>
      </w:r>
    </w:p>
    <w:p w:rsidR="001B0348" w:rsidRDefault="001B0348" w:rsidP="00CA4440">
      <w:pPr>
        <w:keepNext/>
        <w:spacing w:after="0" w:line="240" w:lineRule="auto"/>
        <w:outlineLvl w:val="1"/>
        <w:rPr>
          <w:rFonts w:ascii="Times New Roman" w:eastAsia="Calibri" w:hAnsi="Times New Roman" w:cs="Times New Roman"/>
          <w:sz w:val="24"/>
          <w:szCs w:val="24"/>
          <w:lang w:eastAsia="zh-CN"/>
        </w:rPr>
      </w:pPr>
    </w:p>
    <w:p w:rsidR="001B0348" w:rsidRPr="00C05450" w:rsidRDefault="001B0348" w:rsidP="001B0348">
      <w:pPr>
        <w:keepNext/>
        <w:keepLines/>
        <w:spacing w:after="0"/>
        <w:outlineLvl w:val="0"/>
        <w:rPr>
          <w:rFonts w:ascii="Arial" w:eastAsia="Arial" w:hAnsi="Arial" w:cs="Arial"/>
          <w:b/>
          <w:color w:val="000000"/>
          <w:sz w:val="20"/>
          <w:szCs w:val="20"/>
          <w:lang w:val="en-US"/>
        </w:rPr>
      </w:pPr>
    </w:p>
    <w:p w:rsidR="001B0348" w:rsidRDefault="001B0348" w:rsidP="00CA4440">
      <w:pPr>
        <w:keepNext/>
        <w:keepLines/>
        <w:spacing w:after="0"/>
        <w:ind w:left="10" w:hanging="10"/>
        <w:outlineLvl w:val="0"/>
        <w:rPr>
          <w:rFonts w:ascii="Times New Roman" w:eastAsia="Arial" w:hAnsi="Times New Roman" w:cs="Times New Roman"/>
          <w:b/>
          <w:color w:val="000000"/>
          <w:sz w:val="24"/>
          <w:szCs w:val="24"/>
          <w:highlight w:val="yellow"/>
          <w:lang w:val="en-US"/>
        </w:rPr>
      </w:pPr>
    </w:p>
    <w:p w:rsidR="001B0348" w:rsidRDefault="001B0348" w:rsidP="00CA4440">
      <w:pPr>
        <w:keepNext/>
        <w:keepLines/>
        <w:spacing w:after="0"/>
        <w:ind w:left="10" w:hanging="10"/>
        <w:outlineLvl w:val="0"/>
        <w:rPr>
          <w:rFonts w:ascii="Times New Roman" w:eastAsia="Arial" w:hAnsi="Times New Roman" w:cs="Times New Roman"/>
          <w:b/>
          <w:color w:val="000000"/>
          <w:sz w:val="24"/>
          <w:szCs w:val="24"/>
          <w:highlight w:val="yellow"/>
          <w:lang w:val="en-US"/>
        </w:rPr>
      </w:pPr>
    </w:p>
    <w:p w:rsidR="001B0348" w:rsidRDefault="001B0348" w:rsidP="00CA4440">
      <w:pPr>
        <w:keepNext/>
        <w:keepLines/>
        <w:spacing w:after="0"/>
        <w:ind w:left="10" w:hanging="10"/>
        <w:outlineLvl w:val="0"/>
        <w:rPr>
          <w:rFonts w:ascii="Times New Roman" w:eastAsia="Arial" w:hAnsi="Times New Roman" w:cs="Times New Roman"/>
          <w:b/>
          <w:color w:val="000000"/>
          <w:sz w:val="24"/>
          <w:szCs w:val="24"/>
          <w:highlight w:val="yellow"/>
          <w:lang w:val="en-US"/>
        </w:rPr>
      </w:pPr>
    </w:p>
    <w:p w:rsidR="001B0348" w:rsidRDefault="001B0348" w:rsidP="00CA4440">
      <w:pPr>
        <w:keepNext/>
        <w:keepLines/>
        <w:spacing w:after="0"/>
        <w:ind w:left="10" w:hanging="10"/>
        <w:outlineLvl w:val="0"/>
        <w:rPr>
          <w:rFonts w:ascii="Times New Roman" w:eastAsia="Arial" w:hAnsi="Times New Roman" w:cs="Times New Roman"/>
          <w:b/>
          <w:color w:val="000000"/>
          <w:sz w:val="24"/>
          <w:szCs w:val="24"/>
          <w:highlight w:val="yellow"/>
          <w:lang w:val="en-US"/>
        </w:rPr>
      </w:pPr>
    </w:p>
    <w:p w:rsidR="001B0348" w:rsidRDefault="001B0348" w:rsidP="00CA4440">
      <w:pPr>
        <w:keepNext/>
        <w:keepLines/>
        <w:spacing w:after="0"/>
        <w:ind w:left="10" w:hanging="10"/>
        <w:outlineLvl w:val="0"/>
        <w:rPr>
          <w:rFonts w:ascii="Times New Roman" w:eastAsia="Arial" w:hAnsi="Times New Roman" w:cs="Times New Roman"/>
          <w:b/>
          <w:color w:val="000000"/>
          <w:sz w:val="24"/>
          <w:szCs w:val="24"/>
          <w:highlight w:val="yellow"/>
          <w:lang w:val="en-US"/>
        </w:rPr>
      </w:pPr>
    </w:p>
    <w:p w:rsidR="00CA4440" w:rsidRDefault="00CA4440" w:rsidP="001B0348">
      <w:pPr>
        <w:keepNext/>
        <w:keepLines/>
        <w:spacing w:after="0"/>
        <w:outlineLvl w:val="0"/>
        <w:rPr>
          <w:rFonts w:ascii="Times New Roman" w:eastAsia="Arial" w:hAnsi="Times New Roman" w:cs="Times New Roman"/>
          <w:color w:val="000000"/>
          <w:sz w:val="24"/>
          <w:szCs w:val="24"/>
          <w:highlight w:val="yellow"/>
          <w:lang w:val="en-US"/>
        </w:rPr>
      </w:pPr>
    </w:p>
    <w:p w:rsidR="00CA4440" w:rsidRPr="00C05450" w:rsidRDefault="00CA4440" w:rsidP="001B0348">
      <w:pPr>
        <w:widowControl w:val="0"/>
        <w:rPr>
          <w:rFonts w:ascii="Times New Roman" w:eastAsia="Calibri" w:hAnsi="Times New Roman" w:cs="Times New Roman"/>
          <w:sz w:val="24"/>
          <w:szCs w:val="24"/>
        </w:rPr>
      </w:pPr>
    </w:p>
    <w:tbl>
      <w:tblPr>
        <w:tblpPr w:leftFromText="180" w:rightFromText="180" w:vertAnchor="text" w:horzAnchor="page" w:tblpXSpec="center" w:tblpY="-22"/>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810"/>
        <w:gridCol w:w="4140"/>
        <w:gridCol w:w="4410"/>
      </w:tblGrid>
      <w:tr w:rsidR="001B0348" w:rsidTr="001B0348">
        <w:trPr>
          <w:trHeight w:val="242"/>
          <w:tblHeader/>
        </w:trPr>
        <w:tc>
          <w:tcPr>
            <w:tcW w:w="10222" w:type="dxa"/>
            <w:gridSpan w:val="4"/>
            <w:tcBorders>
              <w:top w:val="nil"/>
              <w:left w:val="nil"/>
              <w:right w:val="nil"/>
            </w:tcBorders>
          </w:tcPr>
          <w:p w:rsidR="001B0348" w:rsidRPr="001B0348" w:rsidRDefault="001B0348" w:rsidP="001B0348">
            <w:pPr>
              <w:pStyle w:val="contactheading"/>
              <w:spacing w:before="0" w:after="60"/>
            </w:pPr>
            <w:r w:rsidRPr="004046FD">
              <w:rPr>
                <w:rFonts w:eastAsia="Arial"/>
                <w:color w:val="000000"/>
              </w:rPr>
              <w:lastRenderedPageBreak/>
              <w:t>Tentative Course Schedule</w:t>
            </w:r>
          </w:p>
        </w:tc>
      </w:tr>
      <w:tr w:rsidR="001B0348" w:rsidTr="001B0348">
        <w:trPr>
          <w:trHeight w:val="242"/>
          <w:tblHeader/>
        </w:trPr>
        <w:tc>
          <w:tcPr>
            <w:tcW w:w="862" w:type="dxa"/>
          </w:tcPr>
          <w:p w:rsidR="001B0348" w:rsidRDefault="001B0348" w:rsidP="001B0348">
            <w:pPr>
              <w:pStyle w:val="contactheading"/>
              <w:spacing w:before="0"/>
              <w:jc w:val="center"/>
            </w:pPr>
            <w:r>
              <w:t>Week</w:t>
            </w:r>
          </w:p>
        </w:tc>
        <w:tc>
          <w:tcPr>
            <w:tcW w:w="810" w:type="dxa"/>
            <w:vAlign w:val="center"/>
          </w:tcPr>
          <w:p w:rsidR="001B0348" w:rsidRDefault="001B0348" w:rsidP="001B0348">
            <w:pPr>
              <w:pStyle w:val="contactheading"/>
              <w:spacing w:before="0"/>
              <w:jc w:val="center"/>
            </w:pPr>
            <w:r>
              <w:t>Date</w:t>
            </w:r>
          </w:p>
        </w:tc>
        <w:tc>
          <w:tcPr>
            <w:tcW w:w="4140" w:type="dxa"/>
          </w:tcPr>
          <w:p w:rsidR="001B0348" w:rsidRDefault="001B0348" w:rsidP="001B0348">
            <w:pPr>
              <w:pStyle w:val="contactheading"/>
              <w:spacing w:before="0"/>
              <w:jc w:val="center"/>
            </w:pPr>
            <w:r>
              <w:t>In-Class Topics</w:t>
            </w:r>
          </w:p>
        </w:tc>
        <w:tc>
          <w:tcPr>
            <w:tcW w:w="4410" w:type="dxa"/>
          </w:tcPr>
          <w:p w:rsidR="001B0348" w:rsidRDefault="001B0348" w:rsidP="001B0348">
            <w:pPr>
              <w:pStyle w:val="contactheading"/>
              <w:spacing w:before="0"/>
              <w:jc w:val="center"/>
            </w:pPr>
            <w:r>
              <w:t>Assignments &amp; Readings</w:t>
            </w:r>
          </w:p>
        </w:tc>
      </w:tr>
      <w:tr w:rsidR="001B0348" w:rsidTr="001B0348">
        <w:trPr>
          <w:trHeight w:val="689"/>
        </w:trPr>
        <w:tc>
          <w:tcPr>
            <w:tcW w:w="862" w:type="dxa"/>
            <w:tcBorders>
              <w:bottom w:val="single" w:sz="4" w:space="0" w:color="auto"/>
            </w:tcBorders>
          </w:tcPr>
          <w:p w:rsidR="001B0348" w:rsidRDefault="001B0348" w:rsidP="001B0348">
            <w:pPr>
              <w:pStyle w:val="Tabletext"/>
              <w:spacing w:before="0" w:after="0"/>
            </w:pPr>
            <w:r>
              <w:t>1</w:t>
            </w:r>
          </w:p>
        </w:tc>
        <w:tc>
          <w:tcPr>
            <w:tcW w:w="810" w:type="dxa"/>
            <w:tcBorders>
              <w:bottom w:val="single" w:sz="4" w:space="0" w:color="auto"/>
            </w:tcBorders>
            <w:vAlign w:val="center"/>
          </w:tcPr>
          <w:p w:rsidR="001B0348" w:rsidRDefault="001B0348" w:rsidP="001B0348">
            <w:pPr>
              <w:pStyle w:val="Tabletext"/>
              <w:spacing w:before="0" w:after="0"/>
              <w:jc w:val="center"/>
            </w:pPr>
            <w:r>
              <w:t>01/28</w:t>
            </w:r>
          </w:p>
          <w:p w:rsidR="001B0348" w:rsidRDefault="001B0348" w:rsidP="001B0348">
            <w:pPr>
              <w:pStyle w:val="Tabletext"/>
              <w:spacing w:before="0" w:after="0"/>
              <w:jc w:val="center"/>
            </w:pPr>
            <w:r>
              <w:t>&amp;</w:t>
            </w:r>
          </w:p>
          <w:p w:rsidR="001B0348" w:rsidRPr="00526368" w:rsidRDefault="001B0348" w:rsidP="001B0348">
            <w:pPr>
              <w:pStyle w:val="Tabletext"/>
              <w:spacing w:before="0" w:after="0"/>
              <w:jc w:val="center"/>
              <w:rPr>
                <w:b/>
              </w:rPr>
            </w:pPr>
            <w:r>
              <w:t>01/30</w:t>
            </w:r>
          </w:p>
        </w:tc>
        <w:tc>
          <w:tcPr>
            <w:tcW w:w="4140" w:type="dxa"/>
            <w:tcBorders>
              <w:bottom w:val="single" w:sz="4" w:space="0" w:color="auto"/>
            </w:tcBorders>
          </w:tcPr>
          <w:p w:rsidR="001B0348" w:rsidRPr="00B62053" w:rsidRDefault="001B0348" w:rsidP="001B0348">
            <w:pPr>
              <w:pStyle w:val="Tabletext"/>
              <w:spacing w:before="0" w:after="0"/>
            </w:pPr>
            <w:r>
              <w:t xml:space="preserve">Introductions, course overview, form groups, brainstorm types &amp; </w:t>
            </w:r>
            <w:r>
              <w:rPr>
                <w:szCs w:val="22"/>
              </w:rPr>
              <w:t>sources of error in CSI &amp; FS</w:t>
            </w:r>
          </w:p>
        </w:tc>
        <w:tc>
          <w:tcPr>
            <w:tcW w:w="4410" w:type="dxa"/>
            <w:tcBorders>
              <w:bottom w:val="single" w:sz="4" w:space="0" w:color="auto"/>
            </w:tcBorders>
          </w:tcPr>
          <w:p w:rsidR="001B0348" w:rsidRPr="001B0348" w:rsidRDefault="001B0348" w:rsidP="001B0348">
            <w:pPr>
              <w:rPr>
                <w:rFonts w:ascii="Times New Roman" w:hAnsi="Times New Roman" w:cs="Times New Roman"/>
              </w:rPr>
            </w:pPr>
            <w:r w:rsidRPr="001B0348">
              <w:rPr>
                <w:rFonts w:ascii="Times New Roman" w:hAnsi="Times New Roman" w:cs="Times New Roman"/>
              </w:rPr>
              <w:t xml:space="preserve">Read “Forensic Science and Wrongful Convictions,” and “A Time of Transformation” </w:t>
            </w:r>
            <w:r>
              <w:rPr>
                <w:rFonts w:ascii="Times New Roman" w:hAnsi="Times New Roman" w:cs="Times New Roman"/>
                <w:b/>
              </w:rPr>
              <w:t>T</w:t>
            </w:r>
            <w:r w:rsidRPr="001B0348">
              <w:rPr>
                <w:rFonts w:ascii="Times New Roman" w:hAnsi="Times New Roman" w:cs="Times New Roman"/>
                <w:b/>
              </w:rPr>
              <w:t>ake notes as you read</w:t>
            </w:r>
          </w:p>
        </w:tc>
      </w:tr>
      <w:tr w:rsidR="001B0348" w:rsidTr="001B0348">
        <w:trPr>
          <w:trHeight w:val="1385"/>
        </w:trPr>
        <w:tc>
          <w:tcPr>
            <w:tcW w:w="862" w:type="dxa"/>
          </w:tcPr>
          <w:p w:rsidR="001B0348" w:rsidRDefault="001B0348" w:rsidP="001B0348">
            <w:pPr>
              <w:pStyle w:val="Tabletext"/>
              <w:spacing w:before="0" w:after="0"/>
            </w:pPr>
            <w:r>
              <w:t>2</w:t>
            </w:r>
          </w:p>
        </w:tc>
        <w:tc>
          <w:tcPr>
            <w:tcW w:w="810" w:type="dxa"/>
            <w:vAlign w:val="center"/>
          </w:tcPr>
          <w:p w:rsidR="001B0348" w:rsidRDefault="001B0348" w:rsidP="001B0348">
            <w:pPr>
              <w:pStyle w:val="Tabletext"/>
              <w:spacing w:before="0" w:after="0"/>
              <w:jc w:val="center"/>
            </w:pPr>
            <w:r>
              <w:t>02/04</w:t>
            </w:r>
          </w:p>
          <w:p w:rsidR="001B0348" w:rsidRDefault="001B0348" w:rsidP="001B0348">
            <w:pPr>
              <w:pStyle w:val="Tabletext"/>
              <w:spacing w:before="0" w:after="0"/>
              <w:jc w:val="center"/>
            </w:pPr>
            <w:r>
              <w:t>&amp;</w:t>
            </w:r>
          </w:p>
          <w:p w:rsidR="001B0348" w:rsidRPr="001B0348" w:rsidRDefault="001B0348" w:rsidP="001B0348">
            <w:pPr>
              <w:spacing w:after="0" w:line="240" w:lineRule="auto"/>
              <w:jc w:val="center"/>
              <w:rPr>
                <w:rFonts w:ascii="Times New Roman" w:eastAsia="Times New Roman" w:hAnsi="Times New Roman" w:cs="Times New Roman"/>
                <w:sz w:val="24"/>
                <w:szCs w:val="24"/>
                <w:lang w:val="en-US"/>
              </w:rPr>
            </w:pPr>
            <w:r w:rsidRPr="001B0348">
              <w:rPr>
                <w:rFonts w:ascii="Times New Roman" w:eastAsia="Times New Roman" w:hAnsi="Times New Roman" w:cs="Times New Roman"/>
                <w:sz w:val="24"/>
                <w:szCs w:val="24"/>
                <w:lang w:val="en-US"/>
              </w:rPr>
              <w:t>02/06</w:t>
            </w:r>
          </w:p>
        </w:tc>
        <w:tc>
          <w:tcPr>
            <w:tcW w:w="4140" w:type="dxa"/>
          </w:tcPr>
          <w:p w:rsidR="001B0348" w:rsidRDefault="001B0348" w:rsidP="001B0348">
            <w:pPr>
              <w:pStyle w:val="NormalWeb"/>
              <w:spacing w:before="2" w:after="2"/>
              <w:rPr>
                <w:rFonts w:ascii="Times New Roman" w:hAnsi="Times New Roman"/>
                <w:sz w:val="24"/>
                <w:szCs w:val="24"/>
              </w:rPr>
            </w:pPr>
            <w:r>
              <w:rPr>
                <w:rFonts w:ascii="Times New Roman" w:hAnsi="Times New Roman"/>
                <w:sz w:val="24"/>
                <w:szCs w:val="24"/>
              </w:rPr>
              <w:t>Primary research, variables, testing hypotheses, conceptualizing terms,</w:t>
            </w:r>
          </w:p>
          <w:p w:rsidR="001B0348" w:rsidRDefault="001B0348" w:rsidP="001B0348">
            <w:pPr>
              <w:pStyle w:val="NormalWeb"/>
              <w:spacing w:before="2" w:after="2"/>
              <w:rPr>
                <w:rFonts w:ascii="Times New Roman" w:hAnsi="Times New Roman"/>
                <w:sz w:val="24"/>
                <w:szCs w:val="24"/>
              </w:rPr>
            </w:pPr>
            <w:r>
              <w:rPr>
                <w:rFonts w:ascii="Times New Roman" w:hAnsi="Times New Roman"/>
                <w:sz w:val="24"/>
                <w:szCs w:val="24"/>
              </w:rPr>
              <w:t>research project format</w:t>
            </w:r>
          </w:p>
          <w:p w:rsidR="001B0348" w:rsidRDefault="001B0348" w:rsidP="001B0348">
            <w:pPr>
              <w:pStyle w:val="NormalWeb"/>
              <w:spacing w:before="2" w:after="2"/>
              <w:rPr>
                <w:sz w:val="24"/>
                <w:szCs w:val="24"/>
              </w:rPr>
            </w:pPr>
            <w:r>
              <w:rPr>
                <w:sz w:val="24"/>
                <w:szCs w:val="24"/>
              </w:rPr>
              <w:t xml:space="preserve">APA format </w:t>
            </w:r>
          </w:p>
          <w:p w:rsidR="001B0348" w:rsidRPr="001B0348" w:rsidRDefault="001B0348" w:rsidP="001B0348">
            <w:pPr>
              <w:pStyle w:val="NormalWeb"/>
              <w:spacing w:before="2" w:after="2"/>
              <w:rPr>
                <w:rFonts w:ascii="Times New Roman" w:hAnsi="Times New Roman"/>
                <w:i/>
                <w:sz w:val="24"/>
                <w:szCs w:val="24"/>
              </w:rPr>
            </w:pPr>
            <w:r w:rsidRPr="001B0348">
              <w:rPr>
                <w:i/>
                <w:sz w:val="24"/>
                <w:szCs w:val="24"/>
              </w:rPr>
              <w:t>Discussion of readings</w:t>
            </w:r>
          </w:p>
        </w:tc>
        <w:tc>
          <w:tcPr>
            <w:tcW w:w="4410" w:type="dxa"/>
          </w:tcPr>
          <w:p w:rsidR="001B0348" w:rsidRPr="001B0348" w:rsidRDefault="001B0348" w:rsidP="001B0348">
            <w:pPr>
              <w:rPr>
                <w:rFonts w:ascii="Times New Roman" w:hAnsi="Times New Roman" w:cs="Times New Roman"/>
              </w:rPr>
            </w:pPr>
            <w:r w:rsidRPr="001B0348">
              <w:rPr>
                <w:rFonts w:ascii="Times New Roman" w:hAnsi="Times New Roman" w:cs="Times New Roman"/>
              </w:rPr>
              <w:t xml:space="preserve">Read NAS Report, Preface and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1 Introduction (skip “Summary”), read </w:t>
            </w:r>
            <w:proofErr w:type="spellStart"/>
            <w:r w:rsidRPr="001B0348">
              <w:rPr>
                <w:rFonts w:ascii="Times New Roman" w:hAnsi="Times New Roman" w:cs="Times New Roman"/>
              </w:rPr>
              <w:t>to p</w:t>
            </w:r>
            <w:proofErr w:type="spellEnd"/>
            <w:r w:rsidRPr="001B0348">
              <w:rPr>
                <w:rFonts w:ascii="Times New Roman" w:hAnsi="Times New Roman" w:cs="Times New Roman"/>
              </w:rPr>
              <w:t xml:space="preserve">. 53, </w:t>
            </w:r>
            <w:r w:rsidRPr="001B0348">
              <w:rPr>
                <w:rFonts w:ascii="Times New Roman" w:hAnsi="Times New Roman" w:cs="Times New Roman"/>
                <w:b/>
              </w:rPr>
              <w:t>T</w:t>
            </w:r>
            <w:r w:rsidRPr="001B0348">
              <w:rPr>
                <w:rFonts w:ascii="Times New Roman" w:hAnsi="Times New Roman" w:cs="Times New Roman"/>
                <w:b/>
              </w:rPr>
              <w:t>ake notes as you read</w:t>
            </w:r>
          </w:p>
          <w:p w:rsidR="001B0348" w:rsidRPr="001B0348" w:rsidRDefault="001B0348" w:rsidP="001B0348">
            <w:pPr>
              <w:rPr>
                <w:i/>
              </w:rPr>
            </w:pPr>
            <w:r w:rsidRPr="001B0348">
              <w:rPr>
                <w:rFonts w:ascii="Times New Roman" w:hAnsi="Times New Roman" w:cs="Times New Roman"/>
                <w:i/>
              </w:rPr>
              <w:t>Develop research topics and questions</w:t>
            </w:r>
          </w:p>
        </w:tc>
      </w:tr>
      <w:tr w:rsidR="001B0348" w:rsidTr="001B0348">
        <w:trPr>
          <w:trHeight w:val="1022"/>
        </w:trPr>
        <w:tc>
          <w:tcPr>
            <w:tcW w:w="862" w:type="dxa"/>
          </w:tcPr>
          <w:p w:rsidR="001B0348" w:rsidRDefault="001B0348" w:rsidP="001B0348">
            <w:pPr>
              <w:pStyle w:val="Tabletext"/>
              <w:spacing w:before="0" w:after="0"/>
            </w:pPr>
            <w:r>
              <w:t>3</w:t>
            </w:r>
          </w:p>
        </w:tc>
        <w:tc>
          <w:tcPr>
            <w:tcW w:w="810" w:type="dxa"/>
            <w:vAlign w:val="center"/>
          </w:tcPr>
          <w:p w:rsidR="001B0348" w:rsidRDefault="001B0348" w:rsidP="001B0348">
            <w:pPr>
              <w:pStyle w:val="Tabletext"/>
              <w:spacing w:before="0" w:after="0"/>
              <w:jc w:val="center"/>
            </w:pPr>
            <w:r>
              <w:t>02/11</w:t>
            </w:r>
          </w:p>
          <w:p w:rsidR="001B0348" w:rsidRDefault="001B0348" w:rsidP="001B0348">
            <w:pPr>
              <w:pStyle w:val="Tabletext"/>
              <w:spacing w:before="0" w:after="0"/>
              <w:jc w:val="center"/>
            </w:pPr>
            <w:r>
              <w:t>&amp;</w:t>
            </w:r>
          </w:p>
          <w:p w:rsidR="001B0348" w:rsidRPr="00D52E2B" w:rsidRDefault="001B0348" w:rsidP="001B0348">
            <w:pPr>
              <w:pStyle w:val="Tabletext"/>
              <w:spacing w:before="0" w:after="0"/>
              <w:jc w:val="center"/>
            </w:pPr>
            <w:r w:rsidRPr="001B0348">
              <w:t>02/13</w:t>
            </w:r>
          </w:p>
        </w:tc>
        <w:tc>
          <w:tcPr>
            <w:tcW w:w="4140" w:type="dxa"/>
          </w:tcPr>
          <w:p w:rsidR="001B0348" w:rsidRDefault="001B0348" w:rsidP="001B0348">
            <w:pPr>
              <w:pStyle w:val="NormalWeb"/>
              <w:spacing w:before="2" w:after="2"/>
              <w:rPr>
                <w:rFonts w:ascii="Times New Roman" w:hAnsi="Times New Roman"/>
                <w:sz w:val="24"/>
                <w:szCs w:val="24"/>
              </w:rPr>
            </w:pPr>
            <w:r w:rsidRPr="00517D1B">
              <w:rPr>
                <w:sz w:val="24"/>
                <w:szCs w:val="24"/>
              </w:rPr>
              <w:t>Grammar, academic and scientific writing</w:t>
            </w:r>
            <w:r>
              <w:rPr>
                <w:rFonts w:ascii="Times New Roman" w:hAnsi="Times New Roman"/>
                <w:sz w:val="24"/>
                <w:szCs w:val="24"/>
              </w:rPr>
              <w:t xml:space="preserve"> </w:t>
            </w:r>
          </w:p>
          <w:p w:rsidR="001B0348" w:rsidRDefault="001B0348" w:rsidP="001B0348">
            <w:pPr>
              <w:pStyle w:val="NormalWeb"/>
              <w:spacing w:before="2" w:after="2"/>
              <w:rPr>
                <w:rFonts w:ascii="Times New Roman" w:hAnsi="Times New Roman"/>
                <w:i/>
                <w:sz w:val="24"/>
                <w:szCs w:val="22"/>
              </w:rPr>
            </w:pPr>
            <w:r w:rsidRPr="001B0348">
              <w:rPr>
                <w:rFonts w:ascii="Times New Roman" w:hAnsi="Times New Roman"/>
                <w:i/>
                <w:sz w:val="24"/>
                <w:szCs w:val="22"/>
              </w:rPr>
              <w:t>Discussion of readings</w:t>
            </w:r>
          </w:p>
          <w:p w:rsidR="001B0348" w:rsidRDefault="001B0348" w:rsidP="001B0348">
            <w:pPr>
              <w:pStyle w:val="NormalWeb"/>
              <w:spacing w:beforeLines="0" w:before="160" w:afterLines="0"/>
              <w:rPr>
                <w:color w:val="000000"/>
                <w:sz w:val="24"/>
              </w:rPr>
            </w:pPr>
            <w:r w:rsidRPr="00071608">
              <w:rPr>
                <w:rFonts w:ascii="Times New Roman" w:hAnsi="Times New Roman"/>
                <w:sz w:val="24"/>
              </w:rPr>
              <w:t xml:space="preserve">Preliminary research topic </w:t>
            </w:r>
            <w:r>
              <w:rPr>
                <w:rFonts w:ascii="Times New Roman" w:hAnsi="Times New Roman"/>
                <w:sz w:val="24"/>
              </w:rPr>
              <w:t xml:space="preserve">and questions </w:t>
            </w:r>
            <w:r w:rsidRPr="00071608">
              <w:rPr>
                <w:rFonts w:ascii="Times New Roman" w:hAnsi="Times New Roman"/>
                <w:sz w:val="24"/>
              </w:rPr>
              <w:t>due</w:t>
            </w:r>
            <w:r>
              <w:rPr>
                <w:rFonts w:ascii="Times New Roman" w:hAnsi="Times New Roman"/>
                <w:sz w:val="24"/>
              </w:rPr>
              <w:t>, workshop</w:t>
            </w:r>
            <w:r>
              <w:rPr>
                <w:color w:val="000000"/>
                <w:sz w:val="24"/>
              </w:rPr>
              <w:t xml:space="preserve"> </w:t>
            </w:r>
          </w:p>
          <w:p w:rsidR="001B0348" w:rsidRPr="001B0348" w:rsidRDefault="001B0348" w:rsidP="001B0348">
            <w:pPr>
              <w:pStyle w:val="NormalWeb"/>
              <w:spacing w:before="2" w:after="2"/>
              <w:rPr>
                <w:rFonts w:ascii="Times New Roman" w:hAnsi="Times New Roman"/>
                <w:i/>
                <w:sz w:val="24"/>
                <w:szCs w:val="24"/>
              </w:rPr>
            </w:pPr>
            <w:r w:rsidRPr="001B0348">
              <w:rPr>
                <w:rFonts w:ascii="Times New Roman" w:hAnsi="Times New Roman"/>
                <w:i/>
                <w:sz w:val="24"/>
                <w:szCs w:val="22"/>
              </w:rPr>
              <w:t>Discussion of readings</w:t>
            </w:r>
          </w:p>
        </w:tc>
        <w:tc>
          <w:tcPr>
            <w:tcW w:w="4410" w:type="dxa"/>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NAS </w:t>
            </w:r>
            <w:r w:rsidRPr="001B0348">
              <w:rPr>
                <w:rFonts w:ascii="Times New Roman" w:hAnsi="Times New Roman" w:cs="Times New Roman"/>
              </w:rPr>
              <w:t xml:space="preserve">Report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2, 3, &amp; 4 (p. 55-125)</w:t>
            </w:r>
            <w:r w:rsidRPr="001B0348">
              <w:rPr>
                <w:rFonts w:ascii="Times New Roman" w:hAnsi="Times New Roman" w:cs="Times New Roman"/>
              </w:rPr>
              <w:t xml:space="preserve"> </w:t>
            </w:r>
          </w:p>
          <w:p w:rsidR="001B0348" w:rsidRPr="001B0348" w:rsidRDefault="001B0348" w:rsidP="001B0348">
            <w:pPr>
              <w:rPr>
                <w:rFonts w:ascii="Times New Roman" w:hAnsi="Times New Roman" w:cs="Times New Roman"/>
              </w:rPr>
            </w:pPr>
            <w:r w:rsidRPr="001B0348">
              <w:rPr>
                <w:rFonts w:ascii="Times New Roman" w:hAnsi="Times New Roman" w:cs="Times New Roman"/>
                <w:b/>
              </w:rPr>
              <w:t>T</w:t>
            </w:r>
            <w:r w:rsidRPr="001B0348">
              <w:rPr>
                <w:rFonts w:ascii="Times New Roman" w:hAnsi="Times New Roman" w:cs="Times New Roman"/>
                <w:b/>
              </w:rPr>
              <w:t>ake notes as you read</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NAS Report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5 (p. 126-182)</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“Confirmation Bias” </w:t>
            </w:r>
          </w:p>
          <w:p w:rsidR="001B0348" w:rsidRDefault="001B0348" w:rsidP="001B0348">
            <w:pPr>
              <w:pStyle w:val="Tabletext"/>
              <w:spacing w:before="0" w:after="0"/>
              <w:rPr>
                <w:sz w:val="22"/>
                <w:szCs w:val="22"/>
              </w:rPr>
            </w:pPr>
            <w:r w:rsidRPr="001B0348">
              <w:rPr>
                <w:sz w:val="22"/>
                <w:szCs w:val="22"/>
              </w:rPr>
              <w:t>Read “New Application of</w:t>
            </w:r>
            <w:r w:rsidRPr="001B0348">
              <w:rPr>
                <w:sz w:val="22"/>
                <w:szCs w:val="22"/>
              </w:rPr>
              <w:t xml:space="preserve"> Psychology to Forensic Science</w:t>
            </w:r>
            <w:r w:rsidRPr="001B0348">
              <w:rPr>
                <w:sz w:val="22"/>
                <w:szCs w:val="22"/>
              </w:rPr>
              <w:t xml:space="preserve">” </w:t>
            </w:r>
          </w:p>
          <w:p w:rsidR="001B0348" w:rsidRPr="001B0348" w:rsidRDefault="001B0348" w:rsidP="001B0348">
            <w:pPr>
              <w:pStyle w:val="Tabletext"/>
              <w:spacing w:before="0" w:after="0"/>
              <w:rPr>
                <w:sz w:val="22"/>
                <w:szCs w:val="22"/>
              </w:rPr>
            </w:pPr>
            <w:r w:rsidRPr="001B0348">
              <w:rPr>
                <w:b/>
                <w:sz w:val="22"/>
                <w:szCs w:val="22"/>
              </w:rPr>
              <w:t>T</w:t>
            </w:r>
            <w:r w:rsidRPr="001B0348">
              <w:rPr>
                <w:b/>
                <w:sz w:val="22"/>
                <w:szCs w:val="22"/>
              </w:rPr>
              <w:t>ake notes as you read</w:t>
            </w:r>
          </w:p>
        </w:tc>
      </w:tr>
      <w:tr w:rsidR="001B0348" w:rsidTr="001B0348">
        <w:tc>
          <w:tcPr>
            <w:tcW w:w="862" w:type="dxa"/>
          </w:tcPr>
          <w:p w:rsidR="001B0348" w:rsidRDefault="001B0348" w:rsidP="001B0348">
            <w:pPr>
              <w:pStyle w:val="Tabletext"/>
              <w:spacing w:before="0" w:after="0"/>
            </w:pPr>
            <w:r>
              <w:t>4</w:t>
            </w:r>
          </w:p>
          <w:p w:rsidR="001B0348" w:rsidRDefault="001B0348" w:rsidP="001B0348"/>
        </w:tc>
        <w:tc>
          <w:tcPr>
            <w:tcW w:w="810" w:type="dxa"/>
            <w:vAlign w:val="center"/>
          </w:tcPr>
          <w:p w:rsidR="001B0348" w:rsidRDefault="001B0348" w:rsidP="001B0348">
            <w:pPr>
              <w:pStyle w:val="Tabletext"/>
              <w:spacing w:before="0" w:after="0"/>
              <w:jc w:val="center"/>
            </w:pPr>
            <w:r>
              <w:t>02/18</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t>02/20</w:t>
            </w:r>
          </w:p>
        </w:tc>
        <w:tc>
          <w:tcPr>
            <w:tcW w:w="4140" w:type="dxa"/>
          </w:tcPr>
          <w:p w:rsidR="001B0348" w:rsidRPr="001B0348" w:rsidRDefault="001B0348" w:rsidP="001B0348">
            <w:pPr>
              <w:pStyle w:val="NormalWeb"/>
              <w:spacing w:before="2" w:after="2"/>
              <w:rPr>
                <w:sz w:val="22"/>
                <w:szCs w:val="22"/>
              </w:rPr>
            </w:pPr>
            <w:r w:rsidRPr="001B0348">
              <w:rPr>
                <w:sz w:val="22"/>
                <w:szCs w:val="22"/>
              </w:rPr>
              <w:t>Group presentations</w:t>
            </w:r>
          </w:p>
          <w:p w:rsidR="001B0348" w:rsidRDefault="001B0348" w:rsidP="001B0348">
            <w:r>
              <w:rPr>
                <w:rFonts w:ascii="Times New Roman" w:hAnsi="Times New Roman"/>
              </w:rPr>
              <w:t>Group presentations</w:t>
            </w:r>
            <w:r>
              <w:t xml:space="preserve"> </w:t>
            </w:r>
          </w:p>
        </w:tc>
        <w:tc>
          <w:tcPr>
            <w:tcW w:w="4410" w:type="dxa"/>
          </w:tcPr>
          <w:p w:rsidR="001B0348" w:rsidRPr="001B0348" w:rsidRDefault="001B0348" w:rsidP="001B0348">
            <w:pPr>
              <w:spacing w:after="0" w:line="240" w:lineRule="auto"/>
              <w:rPr>
                <w:rFonts w:ascii="Times New Roman" w:hAnsi="Times New Roman" w:cs="Times New Roman"/>
                <w:b/>
              </w:rPr>
            </w:pPr>
            <w:r w:rsidRPr="001B0348">
              <w:rPr>
                <w:rFonts w:ascii="Times New Roman" w:hAnsi="Times New Roman" w:cs="Times New Roman"/>
              </w:rPr>
              <w:t xml:space="preserve">Read NAS Report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6 &amp; 7 (p. 183-215), Read “Adopting a Research Culture” </w:t>
            </w:r>
            <w:r w:rsidRPr="001B0348">
              <w:rPr>
                <w:rFonts w:ascii="Times New Roman" w:hAnsi="Times New Roman" w:cs="Times New Roman"/>
                <w:b/>
              </w:rPr>
              <w:t xml:space="preserve"> </w:t>
            </w:r>
          </w:p>
          <w:p w:rsidR="001B0348" w:rsidRDefault="001B0348" w:rsidP="001B0348">
            <w:pPr>
              <w:spacing w:after="0" w:line="240" w:lineRule="auto"/>
            </w:pPr>
            <w:r w:rsidRPr="001B0348">
              <w:rPr>
                <w:rFonts w:ascii="Times New Roman" w:hAnsi="Times New Roman" w:cs="Times New Roman"/>
                <w:b/>
              </w:rPr>
              <w:t>Take notes as you read</w:t>
            </w:r>
          </w:p>
        </w:tc>
      </w:tr>
      <w:tr w:rsidR="001B0348" w:rsidTr="001B0348">
        <w:tc>
          <w:tcPr>
            <w:tcW w:w="862" w:type="dxa"/>
            <w:tcBorders>
              <w:bottom w:val="single" w:sz="4" w:space="0" w:color="auto"/>
            </w:tcBorders>
          </w:tcPr>
          <w:p w:rsidR="001B0348" w:rsidRDefault="001B0348" w:rsidP="001B0348">
            <w:pPr>
              <w:pStyle w:val="Tabletext"/>
              <w:spacing w:before="0" w:after="0"/>
            </w:pPr>
            <w:r>
              <w:t>5</w:t>
            </w:r>
          </w:p>
          <w:p w:rsidR="001B0348" w:rsidRDefault="001B0348" w:rsidP="001B0348"/>
        </w:tc>
        <w:tc>
          <w:tcPr>
            <w:tcW w:w="810" w:type="dxa"/>
            <w:tcBorders>
              <w:bottom w:val="single" w:sz="4" w:space="0" w:color="auto"/>
            </w:tcBorders>
            <w:vAlign w:val="center"/>
          </w:tcPr>
          <w:p w:rsidR="001B0348" w:rsidRDefault="001B0348" w:rsidP="001B0348">
            <w:pPr>
              <w:pStyle w:val="Tabletext"/>
              <w:spacing w:before="0" w:after="0"/>
              <w:jc w:val="center"/>
            </w:pPr>
            <w:r>
              <w:t>02/25</w:t>
            </w:r>
          </w:p>
          <w:p w:rsidR="001B0348" w:rsidRDefault="001B0348" w:rsidP="001B0348">
            <w:pPr>
              <w:pStyle w:val="Tabletext"/>
              <w:spacing w:before="0" w:after="0"/>
              <w:jc w:val="center"/>
            </w:pPr>
            <w:r>
              <w:t>&amp;</w:t>
            </w:r>
          </w:p>
          <w:p w:rsidR="001B0348" w:rsidRPr="001B0348" w:rsidRDefault="001B0348" w:rsidP="001B0348">
            <w:pPr>
              <w:pStyle w:val="Tabletext"/>
              <w:spacing w:before="0" w:after="0"/>
              <w:jc w:val="center"/>
              <w:rPr>
                <w:b/>
              </w:rPr>
            </w:pPr>
            <w:r w:rsidRPr="001B0348">
              <w:rPr>
                <w:b/>
              </w:rPr>
              <w:t>02/27</w:t>
            </w:r>
          </w:p>
        </w:tc>
        <w:tc>
          <w:tcPr>
            <w:tcW w:w="4140" w:type="dxa"/>
            <w:tcBorders>
              <w:bottom w:val="single" w:sz="4" w:space="0" w:color="auto"/>
            </w:tcBorders>
          </w:tcPr>
          <w:p w:rsidR="001B0348" w:rsidRDefault="001B0348" w:rsidP="001B0348">
            <w:pPr>
              <w:pStyle w:val="Tabletext"/>
              <w:spacing w:before="0" w:after="0"/>
            </w:pPr>
            <w:r>
              <w:t>Research workshop: Intro, lit review, and annotated bibliography</w:t>
            </w:r>
          </w:p>
          <w:p w:rsidR="001B0348" w:rsidRPr="001B0348" w:rsidRDefault="001B0348" w:rsidP="001B0348">
            <w:pPr>
              <w:spacing w:after="0" w:line="240" w:lineRule="auto"/>
              <w:rPr>
                <w:rFonts w:ascii="Times New Roman" w:hAnsi="Times New Roman" w:cs="Times New Roman"/>
                <w:color w:val="000000"/>
              </w:rPr>
            </w:pPr>
          </w:p>
          <w:p w:rsidR="001B0348" w:rsidRPr="00573C82" w:rsidRDefault="001B0348" w:rsidP="001B0348">
            <w:r w:rsidRPr="001B0348">
              <w:rPr>
                <w:rFonts w:ascii="Times New Roman" w:hAnsi="Times New Roman" w:cs="Times New Roman"/>
                <w:color w:val="000000"/>
              </w:rPr>
              <w:t>No Class Meeting: John Oliver video CANVAS assignment</w:t>
            </w:r>
          </w:p>
        </w:tc>
        <w:tc>
          <w:tcPr>
            <w:tcW w:w="4410" w:type="dxa"/>
            <w:tcBorders>
              <w:bottom w:val="single" w:sz="4" w:space="0" w:color="auto"/>
            </w:tcBorders>
          </w:tcPr>
          <w:p w:rsidR="001B0348" w:rsidRDefault="001B0348" w:rsidP="001B0348">
            <w:pPr>
              <w:pStyle w:val="Tabletext"/>
              <w:spacing w:before="0" w:after="0"/>
            </w:pPr>
            <w:r>
              <w:t xml:space="preserve">Read NAS Report </w:t>
            </w:r>
            <w:proofErr w:type="spellStart"/>
            <w:r>
              <w:t>Ch</w:t>
            </w:r>
            <w:proofErr w:type="spellEnd"/>
            <w:r>
              <w:t xml:space="preserve"> 8, 9, 10 &amp; 11 (p. 216-286)</w:t>
            </w:r>
          </w:p>
          <w:p w:rsidR="001B0348" w:rsidRDefault="001B0348" w:rsidP="001B0348">
            <w:pPr>
              <w:pStyle w:val="Tabletext"/>
              <w:spacing w:before="0" w:after="0"/>
            </w:pPr>
            <w:r>
              <w:rPr>
                <w:b/>
              </w:rPr>
              <w:t>T</w:t>
            </w:r>
            <w:r w:rsidRPr="00885D33">
              <w:rPr>
                <w:b/>
              </w:rPr>
              <w:t>ake notes as you read</w:t>
            </w:r>
          </w:p>
        </w:tc>
      </w:tr>
      <w:tr w:rsidR="001B0348" w:rsidTr="001B0348">
        <w:tc>
          <w:tcPr>
            <w:tcW w:w="862" w:type="dxa"/>
          </w:tcPr>
          <w:p w:rsidR="001B0348" w:rsidRDefault="001B0348" w:rsidP="001B0348">
            <w:pPr>
              <w:pStyle w:val="Tabletext"/>
              <w:spacing w:before="0" w:after="0"/>
            </w:pPr>
            <w:r>
              <w:t>6</w:t>
            </w:r>
          </w:p>
          <w:p w:rsidR="001B0348" w:rsidRDefault="001B0348" w:rsidP="001B0348"/>
        </w:tc>
        <w:tc>
          <w:tcPr>
            <w:tcW w:w="810" w:type="dxa"/>
            <w:vAlign w:val="center"/>
          </w:tcPr>
          <w:p w:rsidR="001B0348" w:rsidRDefault="001B0348" w:rsidP="001B0348">
            <w:pPr>
              <w:pStyle w:val="Tabletext"/>
              <w:spacing w:before="0" w:after="0"/>
              <w:jc w:val="center"/>
            </w:pPr>
            <w:r>
              <w:t>03/01</w:t>
            </w:r>
          </w:p>
          <w:p w:rsidR="001B0348" w:rsidRDefault="001B0348" w:rsidP="001B0348">
            <w:pPr>
              <w:pStyle w:val="Tabletext"/>
              <w:spacing w:before="0" w:after="0"/>
              <w:jc w:val="center"/>
            </w:pPr>
            <w:r>
              <w:t>&amp;</w:t>
            </w:r>
          </w:p>
          <w:p w:rsidR="001B0348" w:rsidRPr="00454FBE" w:rsidRDefault="001B0348" w:rsidP="001B0348">
            <w:pPr>
              <w:pStyle w:val="Tabletext"/>
              <w:spacing w:before="0" w:after="0"/>
              <w:jc w:val="center"/>
              <w:rPr>
                <w:b/>
              </w:rPr>
            </w:pPr>
            <w:r w:rsidRPr="001B0348">
              <w:t>03/03</w:t>
            </w:r>
          </w:p>
        </w:tc>
        <w:tc>
          <w:tcPr>
            <w:tcW w:w="4140" w:type="dxa"/>
          </w:tcPr>
          <w:p w:rsidR="001B0348" w:rsidRDefault="001B0348" w:rsidP="001B0348">
            <w:pPr>
              <w:rPr>
                <w:rFonts w:ascii="Times New Roman" w:hAnsi="Times New Roman" w:cs="Times New Roman"/>
              </w:rPr>
            </w:pPr>
            <w:r w:rsidRPr="001B0348">
              <w:rPr>
                <w:rFonts w:ascii="Times New Roman" w:hAnsi="Times New Roman" w:cs="Times New Roman"/>
              </w:rPr>
              <w:t>Research Methodology</w:t>
            </w:r>
          </w:p>
          <w:p w:rsidR="001B0348" w:rsidRPr="001B0348" w:rsidRDefault="001B0348" w:rsidP="001B0348">
            <w:pPr>
              <w:rPr>
                <w:rFonts w:ascii="Times New Roman" w:hAnsi="Times New Roman" w:cs="Times New Roman"/>
              </w:rPr>
            </w:pP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NAS Report &amp; APA Quiz</w:t>
            </w:r>
          </w:p>
        </w:tc>
        <w:tc>
          <w:tcPr>
            <w:tcW w:w="4410" w:type="dxa"/>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Read “Uncertainty Ahead: A Shift in How Federal Experts Testify” &amp; “Communicating Forensic Science”</w:t>
            </w:r>
          </w:p>
          <w:p w:rsidR="001B0348" w:rsidRDefault="001B0348" w:rsidP="001B0348">
            <w:pPr>
              <w:spacing w:after="0" w:line="240" w:lineRule="auto"/>
            </w:pPr>
            <w:r w:rsidRPr="001B0348">
              <w:rPr>
                <w:rFonts w:ascii="Times New Roman" w:hAnsi="Times New Roman" w:cs="Times New Roman"/>
                <w:b/>
              </w:rPr>
              <w:t>Take notes as you read</w:t>
            </w:r>
          </w:p>
        </w:tc>
      </w:tr>
      <w:tr w:rsidR="001B0348" w:rsidTr="001B0348">
        <w:tc>
          <w:tcPr>
            <w:tcW w:w="862" w:type="dxa"/>
            <w:tcBorders>
              <w:bottom w:val="single" w:sz="4" w:space="0" w:color="auto"/>
            </w:tcBorders>
          </w:tcPr>
          <w:p w:rsidR="001B0348" w:rsidRDefault="001B0348" w:rsidP="001B0348">
            <w:pPr>
              <w:pStyle w:val="Tabletext"/>
              <w:spacing w:before="0" w:after="0"/>
            </w:pPr>
            <w:r>
              <w:t>7</w:t>
            </w:r>
          </w:p>
          <w:p w:rsidR="001B0348" w:rsidRDefault="001B0348" w:rsidP="001B0348"/>
        </w:tc>
        <w:tc>
          <w:tcPr>
            <w:tcW w:w="810" w:type="dxa"/>
            <w:tcBorders>
              <w:bottom w:val="single" w:sz="4" w:space="0" w:color="auto"/>
            </w:tcBorders>
            <w:vAlign w:val="center"/>
          </w:tcPr>
          <w:p w:rsidR="001B0348" w:rsidRDefault="001B0348" w:rsidP="001B0348">
            <w:pPr>
              <w:pStyle w:val="Tabletext"/>
              <w:spacing w:before="0" w:after="0"/>
              <w:jc w:val="center"/>
            </w:pPr>
            <w:r>
              <w:t>03/11</w:t>
            </w:r>
          </w:p>
          <w:p w:rsidR="001B0348" w:rsidRDefault="001B0348" w:rsidP="001B0348">
            <w:pPr>
              <w:pStyle w:val="Tabletext"/>
              <w:spacing w:before="0" w:after="0"/>
              <w:jc w:val="center"/>
            </w:pPr>
            <w:r>
              <w:t>&amp;</w:t>
            </w:r>
          </w:p>
          <w:p w:rsidR="001B0348" w:rsidRPr="001B0348" w:rsidRDefault="001B0348" w:rsidP="001B0348">
            <w:pPr>
              <w:pStyle w:val="Tabletext"/>
              <w:spacing w:before="0" w:after="0"/>
              <w:jc w:val="center"/>
              <w:rPr>
                <w:b/>
              </w:rPr>
            </w:pPr>
            <w:r w:rsidRPr="001B0348">
              <w:rPr>
                <w:b/>
              </w:rPr>
              <w:t>03/13</w:t>
            </w:r>
          </w:p>
        </w:tc>
        <w:tc>
          <w:tcPr>
            <w:tcW w:w="4140" w:type="dxa"/>
            <w:tcBorders>
              <w:bottom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Group presentations</w:t>
            </w:r>
          </w:p>
          <w:p w:rsidR="001B0348" w:rsidRPr="001B0348" w:rsidRDefault="001B0348" w:rsidP="001B0348">
            <w:pPr>
              <w:spacing w:after="0" w:line="240" w:lineRule="auto"/>
              <w:rPr>
                <w:rFonts w:ascii="Times New Roman" w:hAnsi="Times New Roman" w:cs="Times New Roman"/>
              </w:rPr>
            </w:pPr>
          </w:p>
          <w:p w:rsidR="001B0348" w:rsidRDefault="001B0348" w:rsidP="001B0348">
            <w:pPr>
              <w:spacing w:after="0" w:line="240" w:lineRule="auto"/>
            </w:pPr>
            <w:r w:rsidRPr="001B0348">
              <w:rPr>
                <w:rFonts w:ascii="Times New Roman" w:hAnsi="Times New Roman" w:cs="Times New Roman"/>
              </w:rPr>
              <w:t>Canvas APA Quiz</w:t>
            </w:r>
          </w:p>
        </w:tc>
        <w:tc>
          <w:tcPr>
            <w:tcW w:w="4410" w:type="dxa"/>
            <w:tcBorders>
              <w:bottom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FSR Preface, Forward,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1&amp;2</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Read “Not Guilty, Probably”</w:t>
            </w:r>
          </w:p>
          <w:p w:rsidR="001B0348" w:rsidRDefault="001B0348" w:rsidP="001B0348">
            <w:pPr>
              <w:spacing w:after="0" w:line="240" w:lineRule="auto"/>
            </w:pPr>
            <w:r w:rsidRPr="001B0348">
              <w:rPr>
                <w:rFonts w:ascii="Times New Roman" w:hAnsi="Times New Roman" w:cs="Times New Roman"/>
                <w:b/>
              </w:rPr>
              <w:t>Take notes as you read</w:t>
            </w:r>
          </w:p>
        </w:tc>
      </w:tr>
      <w:tr w:rsidR="001B0348" w:rsidTr="001B0348">
        <w:tc>
          <w:tcPr>
            <w:tcW w:w="862" w:type="dxa"/>
            <w:tcBorders>
              <w:bottom w:val="single" w:sz="4" w:space="0" w:color="auto"/>
            </w:tcBorders>
          </w:tcPr>
          <w:p w:rsidR="001B0348" w:rsidRDefault="001B0348" w:rsidP="001B0348">
            <w:pPr>
              <w:pStyle w:val="Tabletext"/>
              <w:spacing w:before="0" w:after="0"/>
            </w:pPr>
            <w:r>
              <w:t>8</w:t>
            </w:r>
          </w:p>
          <w:p w:rsidR="001B0348" w:rsidRDefault="001B0348" w:rsidP="001B0348"/>
        </w:tc>
        <w:tc>
          <w:tcPr>
            <w:tcW w:w="810" w:type="dxa"/>
            <w:tcBorders>
              <w:bottom w:val="single" w:sz="4" w:space="0" w:color="auto"/>
            </w:tcBorders>
            <w:vAlign w:val="center"/>
          </w:tcPr>
          <w:p w:rsidR="001B0348" w:rsidRPr="001B0348" w:rsidRDefault="001B0348" w:rsidP="001B0348">
            <w:pPr>
              <w:pStyle w:val="Tabletext"/>
              <w:spacing w:before="0" w:after="0"/>
              <w:jc w:val="center"/>
            </w:pPr>
            <w:r w:rsidRPr="001B0348">
              <w:t>03/18</w:t>
            </w:r>
          </w:p>
          <w:p w:rsidR="001B0348" w:rsidRPr="001B0348" w:rsidRDefault="001B0348" w:rsidP="001B0348">
            <w:pPr>
              <w:pStyle w:val="Tabletext"/>
              <w:spacing w:before="0" w:after="0"/>
              <w:jc w:val="center"/>
            </w:pPr>
            <w:r w:rsidRPr="001B0348">
              <w:t>&amp;</w:t>
            </w:r>
          </w:p>
          <w:p w:rsidR="001B0348" w:rsidRPr="001B0348" w:rsidRDefault="001B0348" w:rsidP="001B0348">
            <w:pPr>
              <w:pStyle w:val="Tabletext"/>
              <w:spacing w:before="0" w:after="0"/>
              <w:jc w:val="center"/>
              <w:rPr>
                <w:b/>
              </w:rPr>
            </w:pPr>
            <w:r w:rsidRPr="001B0348">
              <w:rPr>
                <w:b/>
              </w:rPr>
              <w:t>03/20</w:t>
            </w:r>
          </w:p>
        </w:tc>
        <w:tc>
          <w:tcPr>
            <w:tcW w:w="4140" w:type="dxa"/>
            <w:tcBorders>
              <w:bottom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Annotated bib due, Lit Review</w:t>
            </w:r>
          </w:p>
          <w:p w:rsidR="001B0348" w:rsidRPr="001B0348" w:rsidRDefault="001B0348" w:rsidP="001B0348">
            <w:pPr>
              <w:spacing w:after="0" w:line="240" w:lineRule="auto"/>
              <w:rPr>
                <w:rFonts w:ascii="Times New Roman" w:hAnsi="Times New Roman" w:cs="Times New Roman"/>
              </w:rPr>
            </w:pPr>
          </w:p>
          <w:p w:rsidR="001B0348" w:rsidRDefault="001B0348" w:rsidP="001B0348">
            <w:pPr>
              <w:spacing w:after="0" w:line="240" w:lineRule="auto"/>
            </w:pPr>
            <w:r w:rsidRPr="001B0348">
              <w:rPr>
                <w:rFonts w:ascii="Times New Roman" w:hAnsi="Times New Roman" w:cs="Times New Roman"/>
              </w:rPr>
              <w:t>Methodology due, workshop</w:t>
            </w:r>
          </w:p>
        </w:tc>
        <w:tc>
          <w:tcPr>
            <w:tcW w:w="4410" w:type="dxa"/>
            <w:tcBorders>
              <w:bottom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FSR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3,4,5</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b/>
              </w:rPr>
              <w:t>Take notes as you read</w:t>
            </w:r>
            <w:r w:rsidRPr="001B0348">
              <w:rPr>
                <w:rFonts w:ascii="Times New Roman" w:hAnsi="Times New Roman" w:cs="Times New Roman"/>
              </w:rPr>
              <w:t xml:space="preserve"> </w:t>
            </w:r>
          </w:p>
        </w:tc>
      </w:tr>
      <w:tr w:rsidR="001B0348" w:rsidTr="001B0348">
        <w:trPr>
          <w:trHeight w:val="887"/>
        </w:trPr>
        <w:tc>
          <w:tcPr>
            <w:tcW w:w="862" w:type="dxa"/>
            <w:tcBorders>
              <w:bottom w:val="single" w:sz="4" w:space="0" w:color="auto"/>
              <w:right w:val="single" w:sz="4" w:space="0" w:color="auto"/>
            </w:tcBorders>
          </w:tcPr>
          <w:p w:rsidR="001B0348" w:rsidRDefault="001B0348" w:rsidP="001B0348">
            <w:pPr>
              <w:pStyle w:val="Tabletext"/>
              <w:spacing w:before="0" w:after="0"/>
            </w:pPr>
            <w:r>
              <w:t>9</w:t>
            </w:r>
          </w:p>
        </w:tc>
        <w:tc>
          <w:tcPr>
            <w:tcW w:w="810" w:type="dxa"/>
            <w:tcBorders>
              <w:top w:val="single" w:sz="4" w:space="0" w:color="auto"/>
              <w:left w:val="single" w:sz="4" w:space="0" w:color="auto"/>
              <w:bottom w:val="single" w:sz="4" w:space="0" w:color="auto"/>
              <w:right w:val="single" w:sz="4" w:space="0" w:color="auto"/>
            </w:tcBorders>
            <w:vAlign w:val="center"/>
          </w:tcPr>
          <w:p w:rsidR="001B0348" w:rsidRPr="001B0348" w:rsidRDefault="001B0348" w:rsidP="001B0348">
            <w:pPr>
              <w:pStyle w:val="Tabletext"/>
              <w:spacing w:before="0" w:after="0"/>
              <w:jc w:val="center"/>
              <w:rPr>
                <w:b/>
              </w:rPr>
            </w:pPr>
            <w:r w:rsidRPr="001B0348">
              <w:rPr>
                <w:b/>
              </w:rPr>
              <w:t>03/25</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rsidRPr="001B0348">
              <w:rPr>
                <w:b/>
              </w:rPr>
              <w:t>03/27</w:t>
            </w:r>
          </w:p>
        </w:tc>
        <w:tc>
          <w:tcPr>
            <w:tcW w:w="4140" w:type="dxa"/>
            <w:tcBorders>
              <w:top w:val="single" w:sz="4" w:space="0" w:color="auto"/>
              <w:left w:val="single" w:sz="4" w:space="0" w:color="auto"/>
              <w:bottom w:val="single" w:sz="4" w:space="0" w:color="auto"/>
              <w:right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Individual meetings</w:t>
            </w:r>
          </w:p>
        </w:tc>
        <w:tc>
          <w:tcPr>
            <w:tcW w:w="4410" w:type="dxa"/>
            <w:tcBorders>
              <w:top w:val="single" w:sz="4" w:space="0" w:color="auto"/>
              <w:left w:val="single" w:sz="4" w:space="0" w:color="auto"/>
              <w:bottom w:val="single" w:sz="4" w:space="0" w:color="auto"/>
              <w:right w:val="single" w:sz="4" w:space="0" w:color="auto"/>
            </w:tcBorders>
          </w:tcPr>
          <w:p w:rsidR="001B0348" w:rsidRPr="001B0348" w:rsidRDefault="001B0348" w:rsidP="001B0348">
            <w:pPr>
              <w:spacing w:after="0" w:line="240" w:lineRule="auto"/>
              <w:rPr>
                <w:rFonts w:ascii="Times New Roman" w:hAnsi="Times New Roman" w:cs="Times New Roman"/>
                <w:b/>
              </w:rPr>
            </w:pPr>
            <w:r w:rsidRPr="001B0348">
              <w:rPr>
                <w:rFonts w:ascii="Times New Roman" w:hAnsi="Times New Roman" w:cs="Times New Roman"/>
              </w:rPr>
              <w:t xml:space="preserve">Read FSR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6,7,8 </w:t>
            </w:r>
            <w:r w:rsidRPr="001B0348">
              <w:rPr>
                <w:rFonts w:ascii="Times New Roman" w:hAnsi="Times New Roman" w:cs="Times New Roman"/>
                <w:b/>
              </w:rPr>
              <w:t xml:space="preserve"> </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b/>
              </w:rPr>
              <w:t>Take notes as you read</w:t>
            </w:r>
          </w:p>
        </w:tc>
      </w:tr>
      <w:tr w:rsidR="001B0348" w:rsidTr="001B0348">
        <w:tc>
          <w:tcPr>
            <w:tcW w:w="862" w:type="dxa"/>
          </w:tcPr>
          <w:p w:rsidR="001B0348" w:rsidRDefault="001B0348" w:rsidP="001B0348">
            <w:pPr>
              <w:pStyle w:val="Tabletext"/>
              <w:spacing w:before="0" w:after="0"/>
            </w:pPr>
            <w:r>
              <w:t>10</w:t>
            </w:r>
          </w:p>
          <w:p w:rsidR="001B0348" w:rsidRDefault="001B0348" w:rsidP="001B0348"/>
        </w:tc>
        <w:tc>
          <w:tcPr>
            <w:tcW w:w="810" w:type="dxa"/>
            <w:shd w:val="clear" w:color="auto" w:fill="F4B083" w:themeFill="accent2" w:themeFillTint="99"/>
            <w:vAlign w:val="center"/>
          </w:tcPr>
          <w:p w:rsidR="001B0348" w:rsidRPr="001B0348" w:rsidRDefault="001B0348" w:rsidP="001B0348">
            <w:pPr>
              <w:pStyle w:val="Tabletext"/>
              <w:jc w:val="center"/>
              <w:rPr>
                <w:b/>
              </w:rPr>
            </w:pPr>
            <w:r>
              <w:rPr>
                <w:b/>
              </w:rPr>
              <w:t>04/01&amp; 04/03</w:t>
            </w:r>
          </w:p>
        </w:tc>
        <w:tc>
          <w:tcPr>
            <w:tcW w:w="8550" w:type="dxa"/>
            <w:gridSpan w:val="2"/>
            <w:shd w:val="clear" w:color="auto" w:fill="F4B083" w:themeFill="accent2" w:themeFillTint="99"/>
          </w:tcPr>
          <w:p w:rsidR="001B0348" w:rsidRPr="001B0348" w:rsidRDefault="001B0348" w:rsidP="001B0348">
            <w:pPr>
              <w:spacing w:after="0" w:line="240" w:lineRule="auto"/>
              <w:jc w:val="center"/>
              <w:rPr>
                <w:rFonts w:ascii="Times New Roman" w:eastAsia="Calibri" w:hAnsi="Times New Roman" w:cs="Times New Roman"/>
                <w:b/>
                <w:i/>
              </w:rPr>
            </w:pPr>
            <w:r w:rsidRPr="001B0348">
              <w:rPr>
                <w:rFonts w:ascii="Times New Roman" w:eastAsia="Calibri" w:hAnsi="Times New Roman" w:cs="Times New Roman"/>
                <w:b/>
                <w:i/>
              </w:rPr>
              <w:t>Spring Recess</w:t>
            </w:r>
          </w:p>
          <w:p w:rsidR="001B0348" w:rsidRPr="001B0348" w:rsidRDefault="001B0348" w:rsidP="001B0348">
            <w:pPr>
              <w:spacing w:after="0" w:line="240" w:lineRule="auto"/>
              <w:jc w:val="center"/>
              <w:rPr>
                <w:rFonts w:ascii="Times New Roman" w:eastAsia="Calibri" w:hAnsi="Times New Roman" w:cs="Times New Roman"/>
                <w:i/>
              </w:rPr>
            </w:pPr>
            <w:r w:rsidRPr="001B0348">
              <w:rPr>
                <w:rFonts w:ascii="Times New Roman" w:eastAsia="Calibri" w:hAnsi="Times New Roman" w:cs="Times New Roman"/>
                <w:i/>
              </w:rPr>
              <w:t>(April 1-5)</w:t>
            </w:r>
          </w:p>
          <w:p w:rsidR="001B0348" w:rsidRDefault="001B0348" w:rsidP="001B0348">
            <w:pPr>
              <w:spacing w:after="0"/>
              <w:jc w:val="center"/>
            </w:pPr>
            <w:r w:rsidRPr="001B0348">
              <w:rPr>
                <w:rFonts w:ascii="Times New Roman" w:eastAsia="Calibri" w:hAnsi="Times New Roman" w:cs="Times New Roman"/>
                <w:b/>
                <w:i/>
              </w:rPr>
              <w:t>April 1 – Cesar Chavez Day (Campus Closed)</w:t>
            </w:r>
          </w:p>
        </w:tc>
      </w:tr>
    </w:tbl>
    <w:p w:rsidR="001B0348" w:rsidRDefault="001B0348"/>
    <w:tbl>
      <w:tblPr>
        <w:tblpPr w:leftFromText="180" w:rightFromText="180" w:vertAnchor="text" w:horzAnchor="page" w:tblpXSpec="center" w:tblpY="-22"/>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810"/>
        <w:gridCol w:w="4140"/>
        <w:gridCol w:w="4410"/>
      </w:tblGrid>
      <w:tr w:rsidR="001B0348" w:rsidTr="001B0348">
        <w:tc>
          <w:tcPr>
            <w:tcW w:w="862" w:type="dxa"/>
          </w:tcPr>
          <w:p w:rsidR="001B0348" w:rsidRDefault="001B0348" w:rsidP="001B0348">
            <w:pPr>
              <w:pStyle w:val="Tabletext"/>
              <w:spacing w:before="0" w:after="0"/>
            </w:pPr>
            <w:r>
              <w:lastRenderedPageBreak/>
              <w:t>11</w:t>
            </w:r>
          </w:p>
          <w:p w:rsidR="001B0348" w:rsidRDefault="001B0348" w:rsidP="001B0348"/>
        </w:tc>
        <w:tc>
          <w:tcPr>
            <w:tcW w:w="810" w:type="dxa"/>
            <w:vAlign w:val="center"/>
          </w:tcPr>
          <w:p w:rsidR="001B0348" w:rsidRDefault="001B0348" w:rsidP="001B0348">
            <w:pPr>
              <w:pStyle w:val="Tabletext"/>
              <w:spacing w:before="0" w:after="0"/>
              <w:jc w:val="center"/>
            </w:pPr>
            <w:r>
              <w:t>04/08</w:t>
            </w:r>
          </w:p>
          <w:p w:rsidR="001B0348" w:rsidRDefault="001B0348" w:rsidP="001B0348">
            <w:pPr>
              <w:pStyle w:val="Tabletext"/>
              <w:spacing w:before="0" w:after="0"/>
              <w:jc w:val="center"/>
            </w:pPr>
            <w:r>
              <w:t>&amp;</w:t>
            </w:r>
          </w:p>
          <w:p w:rsidR="001B0348" w:rsidRPr="001B0348" w:rsidRDefault="001B0348" w:rsidP="001B0348">
            <w:pPr>
              <w:pStyle w:val="Tabletext"/>
              <w:spacing w:before="0" w:after="0"/>
              <w:jc w:val="center"/>
              <w:rPr>
                <w:b/>
              </w:rPr>
            </w:pPr>
            <w:r w:rsidRPr="001B0348">
              <w:rPr>
                <w:b/>
              </w:rPr>
              <w:t>04/10</w:t>
            </w:r>
          </w:p>
        </w:tc>
        <w:tc>
          <w:tcPr>
            <w:tcW w:w="4140" w:type="dxa"/>
          </w:tcPr>
          <w:p w:rsidR="001B0348" w:rsidRPr="001B0348" w:rsidRDefault="001B0348" w:rsidP="001B0348">
            <w:pPr>
              <w:rPr>
                <w:rFonts w:ascii="Times New Roman" w:hAnsi="Times New Roman" w:cs="Times New Roman"/>
                <w:color w:val="000000"/>
              </w:rPr>
            </w:pPr>
            <w:r w:rsidRPr="001B0348">
              <w:rPr>
                <w:rFonts w:ascii="Times New Roman" w:hAnsi="Times New Roman" w:cs="Times New Roman"/>
                <w:color w:val="000000"/>
              </w:rPr>
              <w:t>Lit review due</w:t>
            </w:r>
          </w:p>
        </w:tc>
        <w:tc>
          <w:tcPr>
            <w:tcW w:w="4410" w:type="dxa"/>
          </w:tcPr>
          <w:p w:rsidR="001B0348" w:rsidRPr="001B0348" w:rsidRDefault="001B0348" w:rsidP="001B0348">
            <w:pPr>
              <w:rPr>
                <w:rFonts w:ascii="Times New Roman" w:hAnsi="Times New Roman" w:cs="Times New Roman"/>
              </w:rPr>
            </w:pPr>
            <w:r>
              <w:t xml:space="preserve"> </w:t>
            </w:r>
            <w:r w:rsidRPr="001B0348">
              <w:rPr>
                <w:rFonts w:ascii="Times New Roman" w:hAnsi="Times New Roman" w:cs="Times New Roman"/>
              </w:rPr>
              <w:t xml:space="preserve">Read FSR </w:t>
            </w:r>
            <w:proofErr w:type="spellStart"/>
            <w:r w:rsidRPr="001B0348">
              <w:rPr>
                <w:rFonts w:ascii="Times New Roman" w:hAnsi="Times New Roman" w:cs="Times New Roman"/>
              </w:rPr>
              <w:t>Ch</w:t>
            </w:r>
            <w:proofErr w:type="spellEnd"/>
            <w:r w:rsidRPr="001B0348">
              <w:rPr>
                <w:rFonts w:ascii="Times New Roman" w:hAnsi="Times New Roman" w:cs="Times New Roman"/>
              </w:rPr>
              <w:t xml:space="preserve"> 9,10,11</w:t>
            </w:r>
          </w:p>
          <w:p w:rsidR="001B0348" w:rsidRDefault="001B0348" w:rsidP="001B0348">
            <w:r w:rsidRPr="001B0348">
              <w:rPr>
                <w:rFonts w:ascii="Times New Roman" w:hAnsi="Times New Roman" w:cs="Times New Roman"/>
                <w:b/>
              </w:rPr>
              <w:t>Take notes as you read</w:t>
            </w:r>
          </w:p>
        </w:tc>
      </w:tr>
      <w:tr w:rsidR="001B0348" w:rsidTr="001B0348">
        <w:tc>
          <w:tcPr>
            <w:tcW w:w="862" w:type="dxa"/>
            <w:tcBorders>
              <w:bottom w:val="single" w:sz="4" w:space="0" w:color="auto"/>
            </w:tcBorders>
          </w:tcPr>
          <w:p w:rsidR="001B0348" w:rsidRDefault="001B0348" w:rsidP="001B0348">
            <w:pPr>
              <w:pStyle w:val="Tabletext"/>
              <w:spacing w:before="0" w:after="0"/>
            </w:pPr>
            <w:r>
              <w:t>12</w:t>
            </w:r>
          </w:p>
        </w:tc>
        <w:tc>
          <w:tcPr>
            <w:tcW w:w="810" w:type="dxa"/>
            <w:tcBorders>
              <w:bottom w:val="single" w:sz="4" w:space="0" w:color="auto"/>
            </w:tcBorders>
            <w:vAlign w:val="center"/>
          </w:tcPr>
          <w:p w:rsidR="001B0348" w:rsidRDefault="001B0348" w:rsidP="001B0348">
            <w:pPr>
              <w:pStyle w:val="Tabletext"/>
              <w:spacing w:before="0" w:after="0"/>
              <w:jc w:val="center"/>
            </w:pPr>
            <w:r>
              <w:t>04/15</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t>04/17</w:t>
            </w:r>
          </w:p>
        </w:tc>
        <w:tc>
          <w:tcPr>
            <w:tcW w:w="4140" w:type="dxa"/>
            <w:tcBorders>
              <w:bottom w:val="single" w:sz="4" w:space="0" w:color="auto"/>
            </w:tcBorders>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Research presentations</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Research presentations</w:t>
            </w:r>
          </w:p>
          <w:p w:rsidR="001B0348" w:rsidRPr="00132994" w:rsidRDefault="001B0348" w:rsidP="001B0348">
            <w:pPr>
              <w:spacing w:after="0" w:line="240" w:lineRule="auto"/>
              <w:rPr>
                <w:color w:val="000000"/>
              </w:rPr>
            </w:pPr>
            <w:r w:rsidRPr="001B0348">
              <w:rPr>
                <w:rFonts w:ascii="Times New Roman" w:hAnsi="Times New Roman" w:cs="Times New Roman"/>
              </w:rPr>
              <w:t>Discussion of readings</w:t>
            </w:r>
          </w:p>
        </w:tc>
        <w:tc>
          <w:tcPr>
            <w:tcW w:w="4410" w:type="dxa"/>
            <w:tcBorders>
              <w:bottom w:val="single" w:sz="4" w:space="0" w:color="auto"/>
            </w:tcBorders>
          </w:tcPr>
          <w:p w:rsidR="001B0348" w:rsidRPr="001B0348" w:rsidRDefault="001B0348" w:rsidP="001B0348">
            <w:pPr>
              <w:rPr>
                <w:rFonts w:ascii="Times New Roman" w:hAnsi="Times New Roman" w:cs="Times New Roman"/>
              </w:rPr>
            </w:pPr>
            <w:r w:rsidRPr="001B0348">
              <w:rPr>
                <w:rFonts w:ascii="Times New Roman" w:hAnsi="Times New Roman" w:cs="Times New Roman"/>
              </w:rPr>
              <w:t>Read “Wrongful Convictions and DNA Exonerations: Understanding the Role of Forensic Science”</w:t>
            </w:r>
          </w:p>
          <w:p w:rsidR="001B0348" w:rsidRDefault="001B0348" w:rsidP="001B0348">
            <w:r w:rsidRPr="001B0348">
              <w:rPr>
                <w:rFonts w:ascii="Times New Roman" w:hAnsi="Times New Roman" w:cs="Times New Roman"/>
                <w:b/>
              </w:rPr>
              <w:t>Take notes as you read</w:t>
            </w:r>
          </w:p>
        </w:tc>
      </w:tr>
      <w:tr w:rsidR="001B0348" w:rsidTr="001B0348">
        <w:tc>
          <w:tcPr>
            <w:tcW w:w="862" w:type="dxa"/>
          </w:tcPr>
          <w:p w:rsidR="001B0348" w:rsidRDefault="001B0348" w:rsidP="001B0348">
            <w:pPr>
              <w:pStyle w:val="Tabletext"/>
              <w:spacing w:before="0" w:after="0"/>
            </w:pPr>
            <w:r>
              <w:t>13</w:t>
            </w:r>
          </w:p>
        </w:tc>
        <w:tc>
          <w:tcPr>
            <w:tcW w:w="810" w:type="dxa"/>
            <w:vAlign w:val="center"/>
          </w:tcPr>
          <w:p w:rsidR="001B0348" w:rsidRDefault="001B0348" w:rsidP="001B0348">
            <w:pPr>
              <w:pStyle w:val="Tabletext"/>
              <w:spacing w:before="0" w:after="0"/>
              <w:jc w:val="center"/>
            </w:pPr>
            <w:r>
              <w:t>04/22</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t>04/24</w:t>
            </w:r>
          </w:p>
        </w:tc>
        <w:tc>
          <w:tcPr>
            <w:tcW w:w="4140" w:type="dxa"/>
          </w:tcPr>
          <w:p w:rsidR="001B0348" w:rsidRPr="001B0348" w:rsidRDefault="001B0348" w:rsidP="001B0348">
            <w:pPr>
              <w:rPr>
                <w:rFonts w:ascii="Times New Roman" w:hAnsi="Times New Roman" w:cs="Times New Roman"/>
              </w:rPr>
            </w:pPr>
            <w:r w:rsidRPr="001B0348">
              <w:rPr>
                <w:rFonts w:ascii="Times New Roman" w:hAnsi="Times New Roman" w:cs="Times New Roman"/>
              </w:rPr>
              <w:t>Research Presentations</w:t>
            </w:r>
          </w:p>
        </w:tc>
        <w:tc>
          <w:tcPr>
            <w:tcW w:w="4410" w:type="dxa"/>
          </w:tcPr>
          <w:p w:rsidR="001B0348" w:rsidRPr="001B0348" w:rsidRDefault="001B0348" w:rsidP="001B0348">
            <w:pPr>
              <w:rPr>
                <w:rFonts w:ascii="Times New Roman" w:hAnsi="Times New Roman" w:cs="Times New Roman"/>
                <w:b/>
              </w:rPr>
            </w:pPr>
            <w:r w:rsidRPr="001B0348">
              <w:rPr>
                <w:rFonts w:ascii="Times New Roman" w:hAnsi="Times New Roman" w:cs="Times New Roman"/>
                <w:b/>
              </w:rPr>
              <w:t xml:space="preserve"> </w:t>
            </w:r>
            <w:r w:rsidRPr="001B0348">
              <w:rPr>
                <w:rFonts w:ascii="Times New Roman" w:hAnsi="Times New Roman" w:cs="Times New Roman"/>
              </w:rPr>
              <w:t xml:space="preserve"> </w:t>
            </w:r>
            <w:r w:rsidRPr="001B0348">
              <w:rPr>
                <w:rFonts w:ascii="Times New Roman" w:hAnsi="Times New Roman" w:cs="Times New Roman"/>
              </w:rPr>
              <w:t>Read 2014 Progress Report</w:t>
            </w:r>
          </w:p>
          <w:p w:rsidR="001B0348" w:rsidRPr="001B0348" w:rsidRDefault="001B0348" w:rsidP="001B0348">
            <w:pPr>
              <w:rPr>
                <w:rFonts w:ascii="Times New Roman" w:hAnsi="Times New Roman" w:cs="Times New Roman"/>
              </w:rPr>
            </w:pPr>
          </w:p>
        </w:tc>
      </w:tr>
      <w:tr w:rsidR="001B0348" w:rsidTr="001B0348">
        <w:trPr>
          <w:trHeight w:val="551"/>
        </w:trPr>
        <w:tc>
          <w:tcPr>
            <w:tcW w:w="862" w:type="dxa"/>
          </w:tcPr>
          <w:p w:rsidR="001B0348" w:rsidRDefault="001B0348" w:rsidP="001B0348">
            <w:pPr>
              <w:pStyle w:val="Tabletext"/>
              <w:spacing w:before="0" w:after="0"/>
            </w:pPr>
            <w:r>
              <w:t>14</w:t>
            </w:r>
          </w:p>
        </w:tc>
        <w:tc>
          <w:tcPr>
            <w:tcW w:w="810" w:type="dxa"/>
            <w:vAlign w:val="center"/>
          </w:tcPr>
          <w:p w:rsidR="001B0348" w:rsidRDefault="001B0348" w:rsidP="001B0348">
            <w:pPr>
              <w:pStyle w:val="Tabletext"/>
              <w:spacing w:before="0" w:after="0"/>
              <w:jc w:val="center"/>
            </w:pPr>
            <w:r>
              <w:t>04/29</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t>05/01</w:t>
            </w:r>
          </w:p>
        </w:tc>
        <w:tc>
          <w:tcPr>
            <w:tcW w:w="4140" w:type="dxa"/>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What’s Next? Internships, Jobs, Grad School: Writing cover letters, personal statements, and resumes</w:t>
            </w:r>
          </w:p>
          <w:p w:rsidR="001B0348" w:rsidRDefault="001B0348" w:rsidP="001B0348">
            <w:pPr>
              <w:spacing w:after="0" w:line="240" w:lineRule="auto"/>
            </w:pPr>
          </w:p>
          <w:p w:rsidR="001B0348" w:rsidRPr="001B0348" w:rsidRDefault="001B0348" w:rsidP="001B0348">
            <w:pPr>
              <w:rPr>
                <w:rFonts w:ascii="Times New Roman" w:hAnsi="Times New Roman" w:cs="Times New Roman"/>
              </w:rPr>
            </w:pPr>
            <w:r w:rsidRPr="001B0348">
              <w:rPr>
                <w:rFonts w:ascii="Times New Roman" w:hAnsi="Times New Roman" w:cs="Times New Roman"/>
              </w:rPr>
              <w:t>Workshops continued</w:t>
            </w:r>
          </w:p>
        </w:tc>
        <w:tc>
          <w:tcPr>
            <w:tcW w:w="4410" w:type="dxa"/>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Read PCAST report </w:t>
            </w:r>
            <w:proofErr w:type="spellStart"/>
            <w:r w:rsidRPr="001B0348">
              <w:rPr>
                <w:rFonts w:ascii="Times New Roman" w:hAnsi="Times New Roman" w:cs="Times New Roman"/>
              </w:rPr>
              <w:t>to p</w:t>
            </w:r>
            <w:proofErr w:type="spellEnd"/>
            <w:r w:rsidRPr="001B0348">
              <w:rPr>
                <w:rFonts w:ascii="Times New Roman" w:hAnsi="Times New Roman" w:cs="Times New Roman"/>
              </w:rPr>
              <w:t>. 122</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b/>
              </w:rPr>
              <w:t>Take notes as you read</w:t>
            </w:r>
            <w:r w:rsidRPr="001B0348">
              <w:rPr>
                <w:rFonts w:ascii="Times New Roman" w:hAnsi="Times New Roman" w:cs="Times New Roman"/>
              </w:rPr>
              <w:t xml:space="preserve"> </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Internship/job lab, continued</w:t>
            </w:r>
          </w:p>
          <w:p w:rsidR="001B0348" w:rsidRDefault="001B0348" w:rsidP="001B0348">
            <w:pPr>
              <w:spacing w:after="0" w:line="240" w:lineRule="auto"/>
            </w:pPr>
          </w:p>
          <w:p w:rsidR="001B0348" w:rsidRPr="001B0348" w:rsidRDefault="001B0348" w:rsidP="001B0348">
            <w:pPr>
              <w:spacing w:after="0"/>
              <w:rPr>
                <w:rFonts w:ascii="Tiems" w:hAnsi="Tiems"/>
              </w:rPr>
            </w:pPr>
            <w:r w:rsidRPr="001B0348">
              <w:rPr>
                <w:rFonts w:ascii="Tiems" w:hAnsi="Tiems"/>
              </w:rPr>
              <w:t>Read PCAST report p. 123-end</w:t>
            </w:r>
          </w:p>
          <w:p w:rsidR="001B0348" w:rsidRDefault="001B0348" w:rsidP="001B0348">
            <w:pPr>
              <w:spacing w:after="0" w:line="240" w:lineRule="auto"/>
            </w:pPr>
            <w:r w:rsidRPr="005A2C19">
              <w:rPr>
                <w:b/>
              </w:rPr>
              <w:t>Take notes as you read</w:t>
            </w:r>
          </w:p>
        </w:tc>
      </w:tr>
      <w:tr w:rsidR="001B0348" w:rsidTr="001B0348">
        <w:tc>
          <w:tcPr>
            <w:tcW w:w="862" w:type="dxa"/>
          </w:tcPr>
          <w:p w:rsidR="001B0348" w:rsidRDefault="001B0348" w:rsidP="001B0348">
            <w:pPr>
              <w:pStyle w:val="Tabletext"/>
              <w:spacing w:before="0" w:after="0"/>
            </w:pPr>
            <w:r>
              <w:t>15</w:t>
            </w:r>
          </w:p>
        </w:tc>
        <w:tc>
          <w:tcPr>
            <w:tcW w:w="810" w:type="dxa"/>
            <w:vAlign w:val="center"/>
          </w:tcPr>
          <w:p w:rsidR="001B0348" w:rsidRDefault="001B0348" w:rsidP="001B0348">
            <w:pPr>
              <w:pStyle w:val="Tabletext"/>
              <w:spacing w:before="0" w:after="0"/>
              <w:jc w:val="center"/>
            </w:pPr>
            <w:r>
              <w:t>05/06</w:t>
            </w:r>
          </w:p>
          <w:p w:rsidR="001B0348" w:rsidRDefault="001B0348" w:rsidP="001B0348">
            <w:pPr>
              <w:pStyle w:val="Tabletext"/>
              <w:spacing w:before="0" w:after="0"/>
              <w:jc w:val="center"/>
            </w:pPr>
            <w:r>
              <w:t>&amp;</w:t>
            </w:r>
          </w:p>
          <w:p w:rsidR="001B0348" w:rsidRDefault="001B0348" w:rsidP="001B0348">
            <w:pPr>
              <w:pStyle w:val="Tabletext"/>
              <w:spacing w:before="0" w:after="0"/>
              <w:jc w:val="center"/>
            </w:pPr>
            <w:r>
              <w:t>05/08</w:t>
            </w:r>
          </w:p>
        </w:tc>
        <w:tc>
          <w:tcPr>
            <w:tcW w:w="4140" w:type="dxa"/>
          </w:tcPr>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 xml:space="preserve">Interviews </w:t>
            </w:r>
          </w:p>
          <w:p w:rsidR="001B0348" w:rsidRPr="001B0348" w:rsidRDefault="001B0348" w:rsidP="001B0348">
            <w:pPr>
              <w:spacing w:after="0" w:line="240" w:lineRule="auto"/>
              <w:rPr>
                <w:rFonts w:ascii="Times New Roman" w:hAnsi="Times New Roman" w:cs="Times New Roman"/>
              </w:rPr>
            </w:pPr>
            <w:r w:rsidRPr="001B0348">
              <w:rPr>
                <w:rFonts w:ascii="Times New Roman" w:hAnsi="Times New Roman" w:cs="Times New Roman"/>
              </w:rPr>
              <w:t>Final Paper Due</w:t>
            </w:r>
          </w:p>
        </w:tc>
        <w:tc>
          <w:tcPr>
            <w:tcW w:w="4410" w:type="dxa"/>
          </w:tcPr>
          <w:p w:rsidR="001B0348" w:rsidRDefault="001B0348" w:rsidP="001B0348">
            <w:pPr>
              <w:spacing w:after="0" w:line="240" w:lineRule="auto"/>
            </w:pPr>
          </w:p>
        </w:tc>
      </w:tr>
      <w:tr w:rsidR="001B0348" w:rsidTr="001B0348">
        <w:tc>
          <w:tcPr>
            <w:tcW w:w="862" w:type="dxa"/>
          </w:tcPr>
          <w:p w:rsidR="001B0348" w:rsidRDefault="001B0348" w:rsidP="001B0348">
            <w:pPr>
              <w:pStyle w:val="Tabletext"/>
              <w:spacing w:before="0" w:after="0"/>
            </w:pPr>
            <w:r>
              <w:t>16</w:t>
            </w:r>
          </w:p>
          <w:p w:rsidR="001B0348" w:rsidRDefault="001B0348" w:rsidP="001B0348"/>
        </w:tc>
        <w:tc>
          <w:tcPr>
            <w:tcW w:w="810" w:type="dxa"/>
            <w:vAlign w:val="center"/>
          </w:tcPr>
          <w:p w:rsidR="001B0348" w:rsidRDefault="001B0348" w:rsidP="001B0348">
            <w:pPr>
              <w:pStyle w:val="Tabletext"/>
              <w:spacing w:before="0" w:after="0"/>
              <w:jc w:val="center"/>
            </w:pPr>
            <w:r>
              <w:t>05/13</w:t>
            </w:r>
          </w:p>
          <w:p w:rsidR="001B0348" w:rsidRDefault="001B0348" w:rsidP="001B0348">
            <w:pPr>
              <w:pStyle w:val="Tabletext"/>
              <w:spacing w:before="0" w:after="0"/>
              <w:jc w:val="center"/>
            </w:pPr>
          </w:p>
        </w:tc>
        <w:tc>
          <w:tcPr>
            <w:tcW w:w="4140" w:type="dxa"/>
          </w:tcPr>
          <w:p w:rsidR="001B0348" w:rsidRDefault="001B0348" w:rsidP="001B0348">
            <w:pPr>
              <w:rPr>
                <w:rFonts w:ascii="Times New Roman" w:hAnsi="Times New Roman" w:cs="Times New Roman"/>
              </w:rPr>
            </w:pPr>
            <w:r w:rsidRPr="001B0348">
              <w:rPr>
                <w:rFonts w:ascii="Times New Roman" w:hAnsi="Times New Roman" w:cs="Times New Roman"/>
              </w:rPr>
              <w:t>Last day of I</w:t>
            </w:r>
            <w:r>
              <w:rPr>
                <w:rFonts w:ascii="Times New Roman" w:hAnsi="Times New Roman" w:cs="Times New Roman"/>
              </w:rPr>
              <w:t>nstruction</w:t>
            </w:r>
          </w:p>
          <w:p w:rsidR="001B0348" w:rsidRPr="001B0348" w:rsidRDefault="001B0348" w:rsidP="001B0348">
            <w:pPr>
              <w:rPr>
                <w:rFonts w:ascii="Times New Roman" w:hAnsi="Times New Roman" w:cs="Times New Roman"/>
              </w:rPr>
            </w:pPr>
            <w:r>
              <w:rPr>
                <w:rFonts w:ascii="Times New Roman" w:hAnsi="Times New Roman" w:cs="Times New Roman"/>
              </w:rPr>
              <w:t>Final exam review and questions session</w:t>
            </w:r>
          </w:p>
        </w:tc>
        <w:tc>
          <w:tcPr>
            <w:tcW w:w="4410" w:type="dxa"/>
          </w:tcPr>
          <w:p w:rsidR="001B0348" w:rsidRPr="005A2C19" w:rsidRDefault="001B0348" w:rsidP="001B0348">
            <w:pPr>
              <w:pStyle w:val="Tabletext"/>
              <w:spacing w:before="0" w:after="0"/>
              <w:rPr>
                <w:b/>
              </w:rPr>
            </w:pPr>
            <w:r w:rsidRPr="001B0348">
              <w:rPr>
                <w:sz w:val="22"/>
              </w:rPr>
              <w:t>Study for final</w:t>
            </w:r>
          </w:p>
        </w:tc>
      </w:tr>
      <w:tr w:rsidR="001B0348" w:rsidTr="001B0348">
        <w:tc>
          <w:tcPr>
            <w:tcW w:w="862" w:type="dxa"/>
          </w:tcPr>
          <w:p w:rsidR="001B0348" w:rsidRDefault="001B0348" w:rsidP="001B0348">
            <w:pPr>
              <w:pStyle w:val="Tabletext"/>
              <w:spacing w:before="0" w:after="0"/>
            </w:pPr>
            <w:r>
              <w:t>17</w:t>
            </w:r>
          </w:p>
        </w:tc>
        <w:tc>
          <w:tcPr>
            <w:tcW w:w="810" w:type="dxa"/>
            <w:vAlign w:val="center"/>
          </w:tcPr>
          <w:p w:rsidR="001B0348" w:rsidRDefault="001B0348" w:rsidP="001B0348">
            <w:pPr>
              <w:pStyle w:val="Tabletext"/>
              <w:spacing w:before="0" w:after="0"/>
              <w:jc w:val="center"/>
            </w:pPr>
            <w:r>
              <w:t>05/21</w:t>
            </w:r>
          </w:p>
        </w:tc>
        <w:tc>
          <w:tcPr>
            <w:tcW w:w="8550" w:type="dxa"/>
            <w:gridSpan w:val="2"/>
          </w:tcPr>
          <w:p w:rsidR="001B0348" w:rsidRDefault="001B0348" w:rsidP="001B0348">
            <w:pPr>
              <w:spacing w:after="0" w:line="240" w:lineRule="auto"/>
              <w:jc w:val="center"/>
              <w:rPr>
                <w:rFonts w:ascii="Times New Roman" w:hAnsi="Times New Roman" w:cs="Times New Roman"/>
                <w:b/>
              </w:rPr>
            </w:pPr>
            <w:r w:rsidRPr="001B0348">
              <w:rPr>
                <w:rFonts w:ascii="Times New Roman" w:hAnsi="Times New Roman" w:cs="Times New Roman"/>
                <w:b/>
              </w:rPr>
              <w:t>Final Exam</w:t>
            </w:r>
          </w:p>
          <w:p w:rsidR="001B0348" w:rsidRDefault="001B0348" w:rsidP="001B0348">
            <w:pPr>
              <w:spacing w:after="0" w:line="240" w:lineRule="auto"/>
              <w:jc w:val="center"/>
              <w:rPr>
                <w:rFonts w:ascii="Times New Roman" w:hAnsi="Times New Roman" w:cs="Times New Roman"/>
              </w:rPr>
            </w:pPr>
            <w:r w:rsidRPr="001B0348">
              <w:rPr>
                <w:rFonts w:ascii="Times New Roman" w:hAnsi="Times New Roman" w:cs="Times New Roman"/>
              </w:rPr>
              <w:t>2:45p-5:00p</w:t>
            </w:r>
          </w:p>
          <w:p w:rsidR="001B0348" w:rsidRPr="001B0348" w:rsidRDefault="001B0348" w:rsidP="001B0348">
            <w:pPr>
              <w:jc w:val="center"/>
              <w:rPr>
                <w:rFonts w:ascii="Times New Roman" w:hAnsi="Times New Roman" w:cs="Times New Roman"/>
              </w:rPr>
            </w:pPr>
            <w:hyperlink r:id="rId27" w:history="1">
              <w:r w:rsidRPr="001B0348">
                <w:rPr>
                  <w:rStyle w:val="Hyperlink"/>
                  <w:rFonts w:ascii="Times New Roman" w:hAnsi="Times New Roman" w:cs="Times New Roman"/>
                </w:rPr>
                <w:t>http://info.sjsu.edu/static/catalog/final-exam-schedule-spring.html</w:t>
              </w:r>
            </w:hyperlink>
          </w:p>
        </w:tc>
      </w:tr>
      <w:bookmarkEnd w:id="1"/>
    </w:tbl>
    <w:p w:rsidR="00CA4440" w:rsidRDefault="00CA4440" w:rsidP="00CA4440"/>
    <w:p w:rsidR="004E6730" w:rsidRDefault="004E6730"/>
    <w:sectPr w:rsidR="004E67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charset w:val="00"/>
    <w:family w:val="auto"/>
    <w:pitch w:val="variable"/>
    <w:sig w:usb0="00000003" w:usb1="00000000" w:usb2="00000000" w:usb3="00000000" w:csb0="00000001" w:csb1="00000000"/>
  </w:font>
  <w:font w:name="Tiem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4174"/>
    <w:multiLevelType w:val="hybridMultilevel"/>
    <w:tmpl w:val="62E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5A87"/>
    <w:multiLevelType w:val="hybridMultilevel"/>
    <w:tmpl w:val="8574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CB38FD"/>
    <w:multiLevelType w:val="hybridMultilevel"/>
    <w:tmpl w:val="17BE2C0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E6221C"/>
    <w:multiLevelType w:val="hybridMultilevel"/>
    <w:tmpl w:val="D0746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1F6798"/>
    <w:multiLevelType w:val="hybridMultilevel"/>
    <w:tmpl w:val="EEAA8562"/>
    <w:lvl w:ilvl="0" w:tplc="10090001">
      <w:start w:val="1"/>
      <w:numFmt w:val="bullet"/>
      <w:lvlText w:val=""/>
      <w:lvlJc w:val="left"/>
      <w:pPr>
        <w:ind w:left="710" w:hanging="360"/>
      </w:pPr>
      <w:rPr>
        <w:rFonts w:ascii="Symbol" w:hAnsi="Symbol" w:hint="default"/>
      </w:rPr>
    </w:lvl>
    <w:lvl w:ilvl="1" w:tplc="10090003">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5" w15:restartNumberingAfterBreak="0">
    <w:nsid w:val="54CE3602"/>
    <w:multiLevelType w:val="hybridMultilevel"/>
    <w:tmpl w:val="48F070B2"/>
    <w:lvl w:ilvl="0" w:tplc="10090001">
      <w:start w:val="1"/>
      <w:numFmt w:val="bullet"/>
      <w:lvlText w:val=""/>
      <w:lvlJc w:val="left"/>
      <w:pPr>
        <w:ind w:left="710" w:hanging="360"/>
      </w:pPr>
      <w:rPr>
        <w:rFonts w:ascii="Symbol" w:hAnsi="Symbol" w:hint="default"/>
      </w:rPr>
    </w:lvl>
    <w:lvl w:ilvl="1" w:tplc="10090003" w:tentative="1">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6" w15:restartNumberingAfterBreak="0">
    <w:nsid w:val="636E3D3B"/>
    <w:multiLevelType w:val="hybridMultilevel"/>
    <w:tmpl w:val="9E7477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4F057B"/>
    <w:multiLevelType w:val="hybridMultilevel"/>
    <w:tmpl w:val="E41ED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40"/>
    <w:rsid w:val="00031C25"/>
    <w:rsid w:val="000616D2"/>
    <w:rsid w:val="000C154F"/>
    <w:rsid w:val="000E1DE0"/>
    <w:rsid w:val="001B0348"/>
    <w:rsid w:val="001B311E"/>
    <w:rsid w:val="002B0CD3"/>
    <w:rsid w:val="003007FC"/>
    <w:rsid w:val="00392FF2"/>
    <w:rsid w:val="003B2FB8"/>
    <w:rsid w:val="004046FD"/>
    <w:rsid w:val="004E6730"/>
    <w:rsid w:val="005053D0"/>
    <w:rsid w:val="0054004C"/>
    <w:rsid w:val="006F0AC9"/>
    <w:rsid w:val="00806711"/>
    <w:rsid w:val="0085010A"/>
    <w:rsid w:val="008C1502"/>
    <w:rsid w:val="008D5A20"/>
    <w:rsid w:val="00984B2C"/>
    <w:rsid w:val="009B69BB"/>
    <w:rsid w:val="00BE196F"/>
    <w:rsid w:val="00BE5D4A"/>
    <w:rsid w:val="00CA4440"/>
    <w:rsid w:val="00DF21DD"/>
    <w:rsid w:val="00E6660B"/>
    <w:rsid w:val="00F846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28462-9A56-42F4-9FAD-FD8EA665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40"/>
  </w:style>
  <w:style w:type="paragraph" w:styleId="Heading2">
    <w:name w:val="heading 2"/>
    <w:basedOn w:val="Normal"/>
    <w:next w:val="Normal"/>
    <w:link w:val="Heading2Char"/>
    <w:uiPriority w:val="9"/>
    <w:semiHidden/>
    <w:unhideWhenUsed/>
    <w:qFormat/>
    <w:rsid w:val="001B0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A4440"/>
    <w:pPr>
      <w:spacing w:after="0" w:line="240" w:lineRule="auto"/>
    </w:pPr>
    <w:rPr>
      <w:rFonts w:eastAsia="Times New Roman"/>
      <w:lang w:val="en-US"/>
    </w:rPr>
    <w:tblPr>
      <w:tblCellMar>
        <w:top w:w="0" w:type="dxa"/>
        <w:left w:w="0" w:type="dxa"/>
        <w:bottom w:w="0" w:type="dxa"/>
        <w:right w:w="0" w:type="dxa"/>
      </w:tblCellMar>
    </w:tblPr>
  </w:style>
  <w:style w:type="table" w:styleId="TableGrid0">
    <w:name w:val="Table Grid"/>
    <w:basedOn w:val="TableNormal"/>
    <w:uiPriority w:val="39"/>
    <w:rsid w:val="00CA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440"/>
    <w:rPr>
      <w:color w:val="0563C1" w:themeColor="hyperlink"/>
      <w:u w:val="single"/>
    </w:rPr>
  </w:style>
  <w:style w:type="paragraph" w:styleId="ListParagraph">
    <w:name w:val="List Paragraph"/>
    <w:basedOn w:val="Normal"/>
    <w:uiPriority w:val="34"/>
    <w:qFormat/>
    <w:rsid w:val="003007FC"/>
    <w:pPr>
      <w:ind w:left="720"/>
      <w:contextualSpacing/>
    </w:pPr>
  </w:style>
  <w:style w:type="paragraph" w:customStyle="1" w:styleId="contactheading">
    <w:name w:val="contact heading"/>
    <w:basedOn w:val="Heading2"/>
    <w:rsid w:val="001B0348"/>
    <w:pPr>
      <w:keepLines w:val="0"/>
      <w:spacing w:before="120" w:line="240" w:lineRule="auto"/>
    </w:pPr>
    <w:rPr>
      <w:rFonts w:ascii="Times New Roman" w:eastAsia="Times" w:hAnsi="Times New Roman" w:cs="Times New Roman"/>
      <w:b/>
      <w:color w:val="auto"/>
      <w:sz w:val="24"/>
      <w:szCs w:val="24"/>
      <w:lang w:val="en-US" w:eastAsia="zh-CN"/>
    </w:rPr>
  </w:style>
  <w:style w:type="paragraph" w:customStyle="1" w:styleId="Tabletext">
    <w:name w:val="Table text"/>
    <w:next w:val="Normal"/>
    <w:rsid w:val="001B0348"/>
    <w:pPr>
      <w:spacing w:before="60" w:after="6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rsid w:val="001B0348"/>
    <w:pPr>
      <w:spacing w:beforeLines="1" w:afterLines="1" w:after="0" w:line="240" w:lineRule="auto"/>
    </w:pPr>
    <w:rPr>
      <w:rFonts w:ascii="Times" w:eastAsia="Times" w:hAnsi="Times" w:cs="Times New Roman"/>
      <w:sz w:val="20"/>
      <w:szCs w:val="20"/>
      <w:lang w:val="en-US"/>
    </w:rPr>
  </w:style>
  <w:style w:type="character" w:customStyle="1" w:styleId="Heading2Char">
    <w:name w:val="Heading 2 Char"/>
    <w:basedOn w:val="DefaultParagraphFont"/>
    <w:link w:val="Heading2"/>
    <w:uiPriority w:val="9"/>
    <w:semiHidden/>
    <w:rsid w:val="001B034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B0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justicestudies/degrees/fs-program/" TargetMode="External"/><Relationship Id="rId13" Type="http://schemas.openxmlformats.org/officeDocument/2006/relationships/hyperlink" Target="http://www.sjsu.edu/larc/" TargetMode="External"/><Relationship Id="rId18" Type="http://schemas.openxmlformats.org/officeDocument/2006/relationships/hyperlink" Target="http://www.sjsu.edu/larc/" TargetMode="External"/><Relationship Id="rId26" Type="http://schemas.openxmlformats.org/officeDocument/2006/relationships/hyperlink" Target="http://info.sjsu.edu/web-dbgen/splash/schedules.html" TargetMode="External"/><Relationship Id="rId3" Type="http://schemas.openxmlformats.org/officeDocument/2006/relationships/settings" Target="settings.xml"/><Relationship Id="rId21" Type="http://schemas.openxmlformats.org/officeDocument/2006/relationships/hyperlink" Target="tel:408.924.2910" TargetMode="External"/><Relationship Id="rId7" Type="http://schemas.openxmlformats.org/officeDocument/2006/relationships/hyperlink" Target="mailto:silke.higgins@sjsu.edu" TargetMode="External"/><Relationship Id="rId12" Type="http://schemas.openxmlformats.org/officeDocument/2006/relationships/hyperlink" Target="http://www.sjsu.edu/larc/" TargetMode="External"/><Relationship Id="rId17" Type="http://schemas.openxmlformats.org/officeDocument/2006/relationships/hyperlink" Target="http://www.sjsu.edu/larc/" TargetMode="External"/><Relationship Id="rId25" Type="http://schemas.openxmlformats.org/officeDocument/2006/relationships/hyperlink" Target="http://www.sjsu.edu/aars/forms/" TargetMode="External"/><Relationship Id="rId2" Type="http://schemas.openxmlformats.org/officeDocument/2006/relationships/styles" Target="styles.xml"/><Relationship Id="rId16" Type="http://schemas.openxmlformats.org/officeDocument/2006/relationships/hyperlink" Target="http://www.sjsu.edu/larc/" TargetMode="External"/><Relationship Id="rId20" Type="http://schemas.openxmlformats.org/officeDocument/2006/relationships/hyperlink" Target="http://www.sjsu.edu/writingcen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wna.bolton@sjsu.edu" TargetMode="External"/><Relationship Id="rId11" Type="http://schemas.openxmlformats.org/officeDocument/2006/relationships/hyperlink" Target="http://www.sjsu.edu/larc/" TargetMode="External"/><Relationship Id="rId24" Type="http://schemas.openxmlformats.org/officeDocument/2006/relationships/hyperlink" Target="http://www.sjsu.edu/gup/syllabusinfo/" TargetMode="External"/><Relationship Id="rId5" Type="http://schemas.openxmlformats.org/officeDocument/2006/relationships/image" Target="media/image1.png"/><Relationship Id="rId15" Type="http://schemas.openxmlformats.org/officeDocument/2006/relationships/hyperlink" Target="http://www.sjsu.edu/larc/" TargetMode="External"/><Relationship Id="rId23" Type="http://schemas.openxmlformats.org/officeDocument/2006/relationships/hyperlink" Target="http://www.sjsu.edu/gup/syllabusinfo/" TargetMode="External"/><Relationship Id="rId28" Type="http://schemas.openxmlformats.org/officeDocument/2006/relationships/fontTable" Target="fontTable.xml"/><Relationship Id="rId10" Type="http://schemas.openxmlformats.org/officeDocument/2006/relationships/hyperlink" Target="http://www.sjsu.edu/larc/" TargetMode="External"/><Relationship Id="rId19" Type="http://schemas.openxmlformats.org/officeDocument/2006/relationships/hyperlink" Target="http://www.sjsu.edu/larc/" TargetMode="External"/><Relationship Id="rId4" Type="http://schemas.openxmlformats.org/officeDocument/2006/relationships/webSettings" Target="webSettings.xml"/><Relationship Id="rId9" Type="http://schemas.openxmlformats.org/officeDocument/2006/relationships/hyperlink" Target="mailto:sjsu.fss@gmail.com" TargetMode="External"/><Relationship Id="rId14" Type="http://schemas.openxmlformats.org/officeDocument/2006/relationships/hyperlink" Target="http://www.sjsu.edu/larc/" TargetMode="External"/><Relationship Id="rId22" Type="http://schemas.openxmlformats.org/officeDocument/2006/relationships/hyperlink" Target="http://www.sjsu.edu/casa/ssc/" TargetMode="External"/><Relationship Id="rId27" Type="http://schemas.openxmlformats.org/officeDocument/2006/relationships/hyperlink" Target="http://info.sjsu.edu/static/catalog/final-exam-schedule-sp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8</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Bolton</dc:creator>
  <cp:keywords/>
  <dc:description/>
  <cp:lastModifiedBy>Shawna Bolton</cp:lastModifiedBy>
  <cp:revision>3</cp:revision>
  <cp:lastPrinted>2019-02-05T08:27:00Z</cp:lastPrinted>
  <dcterms:created xsi:type="dcterms:W3CDTF">2019-02-05T08:46:00Z</dcterms:created>
  <dcterms:modified xsi:type="dcterms:W3CDTF">2019-02-05T17:59:00Z</dcterms:modified>
</cp:coreProperties>
</file>