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4C" w:rsidRDefault="00D93F4C" w:rsidP="00D93F4C">
      <w:pPr>
        <w:ind w:left="57"/>
      </w:pPr>
    </w:p>
    <w:p w:rsidR="006777C2" w:rsidRPr="00310987" w:rsidRDefault="006777C2" w:rsidP="00D93F4C">
      <w:pPr>
        <w:ind w:left="57"/>
      </w:pPr>
    </w:p>
    <w:p w:rsidR="00DF7466" w:rsidRDefault="001A5851" w:rsidP="00307099">
      <w:pPr>
        <w:pStyle w:val="Heading1"/>
      </w:pPr>
      <w:r w:rsidRPr="00310987">
        <w:t>San José State University</w:t>
      </w:r>
      <w:r w:rsidRPr="00310987">
        <w:br/>
      </w:r>
      <w:r w:rsidR="005730BD">
        <w:t xml:space="preserve"> </w:t>
      </w:r>
      <w:r w:rsidR="00DF7466">
        <w:t xml:space="preserve">Justice Studies Department                                                    </w:t>
      </w:r>
      <w:r w:rsidR="005730BD">
        <w:t xml:space="preserve">                          JS</w:t>
      </w:r>
      <w:r w:rsidR="006F66DA">
        <w:t>152</w:t>
      </w:r>
      <w:r w:rsidR="005730BD">
        <w:t>,</w:t>
      </w:r>
      <w:r w:rsidR="00DF7466">
        <w:t xml:space="preserve"> </w:t>
      </w:r>
      <w:r w:rsidR="006F66DA">
        <w:t>Juvenile Delinquency</w:t>
      </w:r>
      <w:r w:rsidR="005730BD">
        <w:t xml:space="preserve"> </w:t>
      </w:r>
      <w:r w:rsidR="00DF7466">
        <w:t>Sect. 0</w:t>
      </w:r>
      <w:r w:rsidR="006F66DA">
        <w:t>2</w:t>
      </w:r>
      <w:r w:rsidR="00DF7466">
        <w:t xml:space="preserve">, </w:t>
      </w:r>
      <w:r w:rsidR="00F90F9D">
        <w:t>Spring</w:t>
      </w:r>
      <w:r w:rsidR="00DF7466">
        <w:t xml:space="preserve"> 201</w:t>
      </w:r>
      <w:r w:rsidR="006F66DA">
        <w:t>9</w:t>
      </w:r>
      <w:r w:rsidR="00DF7466">
        <w:t xml:space="preserve">                                                       </w:t>
      </w:r>
    </w:p>
    <w:p w:rsidR="00900850" w:rsidRPr="00307099" w:rsidRDefault="001A5851" w:rsidP="00900850">
      <w:pPr>
        <w:pStyle w:val="Heading2"/>
      </w:pPr>
      <w:r w:rsidRPr="00307099">
        <w:t xml:space="preserve">Course and Contact </w:t>
      </w:r>
      <w:r w:rsidR="00900850" w:rsidRPr="00307099">
        <w:t>Information</w:t>
      </w:r>
    </w:p>
    <w:tbl>
      <w:tblPr>
        <w:tblW w:w="9648" w:type="dxa"/>
        <w:tblLayout w:type="fixed"/>
        <w:tblLook w:val="01E0"/>
      </w:tblPr>
      <w:tblGrid>
        <w:gridCol w:w="3168"/>
        <w:gridCol w:w="6480"/>
      </w:tblGrid>
      <w:tr w:rsidR="00444C92" w:rsidRPr="00310987" w:rsidTr="000E0892">
        <w:trPr>
          <w:trHeight w:val="144"/>
        </w:trPr>
        <w:tc>
          <w:tcPr>
            <w:tcW w:w="3168" w:type="dxa"/>
          </w:tcPr>
          <w:p w:rsidR="00444C92" w:rsidRPr="00310987" w:rsidRDefault="00444C92" w:rsidP="00671DB6">
            <w:pPr>
              <w:pStyle w:val="contactheading"/>
            </w:pPr>
            <w:r w:rsidRPr="00310987">
              <w:t>Instructor:</w:t>
            </w:r>
          </w:p>
        </w:tc>
        <w:tc>
          <w:tcPr>
            <w:tcW w:w="6480" w:type="dxa"/>
            <w:vAlign w:val="center"/>
          </w:tcPr>
          <w:p w:rsidR="00444C92" w:rsidRPr="00310987" w:rsidRDefault="00A224B1" w:rsidP="00C143D3">
            <w:r>
              <w:t xml:space="preserve">Virginia Montelongo, M.S. </w:t>
            </w:r>
          </w:p>
        </w:tc>
      </w:tr>
      <w:tr w:rsidR="00444C92" w:rsidRPr="00310987" w:rsidTr="000E0892">
        <w:trPr>
          <w:trHeight w:val="144"/>
        </w:trPr>
        <w:tc>
          <w:tcPr>
            <w:tcW w:w="3168" w:type="dxa"/>
          </w:tcPr>
          <w:p w:rsidR="00444C92" w:rsidRPr="00310987" w:rsidRDefault="00444C92" w:rsidP="00671DB6">
            <w:pPr>
              <w:pStyle w:val="contactheading"/>
            </w:pPr>
            <w:r w:rsidRPr="00310987">
              <w:t>Office Location:</w:t>
            </w:r>
          </w:p>
        </w:tc>
        <w:tc>
          <w:tcPr>
            <w:tcW w:w="6480" w:type="dxa"/>
            <w:vAlign w:val="center"/>
          </w:tcPr>
          <w:p w:rsidR="00444C92" w:rsidRPr="00310987" w:rsidRDefault="00D148BE" w:rsidP="000763B9">
            <w:r>
              <w:t>Ma</w:t>
            </w:r>
            <w:r w:rsidR="00BB7D73">
              <w:t>cQuar</w:t>
            </w:r>
            <w:r w:rsidR="00E573CF">
              <w:t>r</w:t>
            </w:r>
            <w:r w:rsidR="00BB7D73">
              <w:t>ie Hall- Roo</w:t>
            </w:r>
            <w:r w:rsidR="0049755C">
              <w:t xml:space="preserve">m # </w:t>
            </w:r>
            <w:r w:rsidR="000763B9">
              <w:t>508</w:t>
            </w:r>
          </w:p>
        </w:tc>
      </w:tr>
      <w:tr w:rsidR="00444C92" w:rsidRPr="00310987" w:rsidTr="000E0892">
        <w:trPr>
          <w:trHeight w:val="144"/>
        </w:trPr>
        <w:tc>
          <w:tcPr>
            <w:tcW w:w="3168" w:type="dxa"/>
          </w:tcPr>
          <w:p w:rsidR="00444C92" w:rsidRPr="00310987" w:rsidRDefault="00444C92" w:rsidP="00671DB6">
            <w:pPr>
              <w:pStyle w:val="contactheading"/>
            </w:pPr>
            <w:r w:rsidRPr="00310987">
              <w:t>Telephone:</w:t>
            </w:r>
          </w:p>
        </w:tc>
        <w:tc>
          <w:tcPr>
            <w:tcW w:w="6480" w:type="dxa"/>
            <w:vAlign w:val="center"/>
          </w:tcPr>
          <w:p w:rsidR="00444C92" w:rsidRPr="00310987" w:rsidRDefault="00A6480B" w:rsidP="00312A23">
            <w:r>
              <w:t xml:space="preserve">(408) </w:t>
            </w:r>
            <w:r w:rsidR="00312A23">
              <w:t>924-2940</w:t>
            </w:r>
          </w:p>
        </w:tc>
      </w:tr>
      <w:tr w:rsidR="00444C92" w:rsidRPr="00310987" w:rsidTr="00312A23">
        <w:trPr>
          <w:trHeight w:val="549"/>
        </w:trPr>
        <w:tc>
          <w:tcPr>
            <w:tcW w:w="3168" w:type="dxa"/>
          </w:tcPr>
          <w:p w:rsidR="00444C92" w:rsidRPr="00310987" w:rsidRDefault="00444C92" w:rsidP="00671DB6">
            <w:pPr>
              <w:pStyle w:val="contactheading"/>
            </w:pPr>
            <w:r w:rsidRPr="00310987">
              <w:t>Email:</w:t>
            </w:r>
          </w:p>
        </w:tc>
        <w:tc>
          <w:tcPr>
            <w:tcW w:w="6480" w:type="dxa"/>
            <w:vAlign w:val="center"/>
          </w:tcPr>
          <w:p w:rsidR="00444C92" w:rsidRPr="00310987" w:rsidRDefault="005B20F4" w:rsidP="00312A23">
            <w:hyperlink r:id="rId8" w:history="1">
              <w:r w:rsidR="009022CC" w:rsidRPr="00273423">
                <w:rPr>
                  <w:rStyle w:val="Hyperlink"/>
                </w:rPr>
                <w:t>Virginia.Montelongo@sjsu.edu</w:t>
              </w:r>
            </w:hyperlink>
          </w:p>
        </w:tc>
      </w:tr>
      <w:tr w:rsidR="00444C92" w:rsidRPr="00310987" w:rsidTr="009E781E">
        <w:trPr>
          <w:trHeight w:val="630"/>
        </w:trPr>
        <w:tc>
          <w:tcPr>
            <w:tcW w:w="3168" w:type="dxa"/>
          </w:tcPr>
          <w:p w:rsidR="00444C92" w:rsidRPr="00310987" w:rsidRDefault="00444C92" w:rsidP="00671DB6">
            <w:pPr>
              <w:pStyle w:val="contactheading"/>
            </w:pPr>
            <w:r w:rsidRPr="00310987">
              <w:t>Office Hours:</w:t>
            </w:r>
          </w:p>
        </w:tc>
        <w:tc>
          <w:tcPr>
            <w:tcW w:w="6480" w:type="dxa"/>
            <w:vAlign w:val="center"/>
          </w:tcPr>
          <w:p w:rsidR="00444C92" w:rsidRPr="00214579" w:rsidRDefault="000763B9" w:rsidP="004C6E44">
            <w:pPr>
              <w:pStyle w:val="Heading1"/>
              <w:jc w:val="left"/>
              <w:rPr>
                <w:b w:val="0"/>
                <w:sz w:val="24"/>
                <w:szCs w:val="24"/>
              </w:rPr>
            </w:pPr>
            <w:r>
              <w:rPr>
                <w:b w:val="0"/>
                <w:sz w:val="24"/>
                <w:szCs w:val="24"/>
              </w:rPr>
              <w:t>T</w:t>
            </w:r>
            <w:r w:rsidR="004C6E44">
              <w:rPr>
                <w:b w:val="0"/>
                <w:sz w:val="24"/>
                <w:szCs w:val="24"/>
              </w:rPr>
              <w:t>uesd</w:t>
            </w:r>
            <w:r>
              <w:rPr>
                <w:b w:val="0"/>
                <w:sz w:val="24"/>
                <w:szCs w:val="24"/>
              </w:rPr>
              <w:t>ay</w:t>
            </w:r>
            <w:r w:rsidR="00074B58" w:rsidRPr="00214579">
              <w:rPr>
                <w:b w:val="0"/>
                <w:sz w:val="24"/>
                <w:szCs w:val="24"/>
              </w:rPr>
              <w:t xml:space="preserve">: </w:t>
            </w:r>
            <w:r w:rsidR="004C6E44">
              <w:rPr>
                <w:b w:val="0"/>
                <w:sz w:val="24"/>
                <w:szCs w:val="24"/>
              </w:rPr>
              <w:t>10</w:t>
            </w:r>
            <w:r w:rsidR="00074B58" w:rsidRPr="00214579">
              <w:rPr>
                <w:b w:val="0"/>
                <w:sz w:val="24"/>
                <w:szCs w:val="24"/>
              </w:rPr>
              <w:t>:</w:t>
            </w:r>
            <w:r w:rsidR="004C6E44">
              <w:rPr>
                <w:b w:val="0"/>
                <w:sz w:val="24"/>
                <w:szCs w:val="24"/>
              </w:rPr>
              <w:t>15</w:t>
            </w:r>
            <w:r w:rsidR="00961DA9">
              <w:rPr>
                <w:b w:val="0"/>
                <w:sz w:val="24"/>
                <w:szCs w:val="24"/>
              </w:rPr>
              <w:t xml:space="preserve"> </w:t>
            </w:r>
            <w:r w:rsidR="00312A23" w:rsidRPr="00214579">
              <w:rPr>
                <w:b w:val="0"/>
                <w:sz w:val="24"/>
                <w:szCs w:val="24"/>
              </w:rPr>
              <w:t>a.m</w:t>
            </w:r>
            <w:r w:rsidR="00074B58" w:rsidRPr="00214579">
              <w:rPr>
                <w:b w:val="0"/>
                <w:sz w:val="24"/>
                <w:szCs w:val="24"/>
              </w:rPr>
              <w:t>.</w:t>
            </w:r>
            <w:r>
              <w:rPr>
                <w:b w:val="0"/>
                <w:sz w:val="24"/>
                <w:szCs w:val="24"/>
              </w:rPr>
              <w:t xml:space="preserve">- </w:t>
            </w:r>
            <w:r w:rsidR="00961DA9">
              <w:rPr>
                <w:b w:val="0"/>
                <w:sz w:val="24"/>
                <w:szCs w:val="24"/>
              </w:rPr>
              <w:t>1</w:t>
            </w:r>
            <w:r w:rsidR="004C6E44">
              <w:rPr>
                <w:b w:val="0"/>
                <w:sz w:val="24"/>
                <w:szCs w:val="24"/>
              </w:rPr>
              <w:t>1</w:t>
            </w:r>
            <w:r w:rsidR="00961DA9">
              <w:rPr>
                <w:b w:val="0"/>
                <w:sz w:val="24"/>
                <w:szCs w:val="24"/>
              </w:rPr>
              <w:t>:</w:t>
            </w:r>
            <w:r w:rsidR="004C6E44">
              <w:rPr>
                <w:b w:val="0"/>
                <w:sz w:val="24"/>
                <w:szCs w:val="24"/>
              </w:rPr>
              <w:t>15</w:t>
            </w:r>
            <w:r w:rsidR="00961DA9">
              <w:rPr>
                <w:b w:val="0"/>
                <w:sz w:val="24"/>
                <w:szCs w:val="24"/>
              </w:rPr>
              <w:t>0</w:t>
            </w:r>
            <w:r>
              <w:rPr>
                <w:b w:val="0"/>
                <w:sz w:val="24"/>
                <w:szCs w:val="24"/>
              </w:rPr>
              <w:t xml:space="preserve"> a.m</w:t>
            </w:r>
            <w:r w:rsidR="00961DA9">
              <w:rPr>
                <w:b w:val="0"/>
                <w:sz w:val="24"/>
                <w:szCs w:val="24"/>
              </w:rPr>
              <w:t>.</w:t>
            </w:r>
          </w:p>
        </w:tc>
      </w:tr>
      <w:tr w:rsidR="00444C92" w:rsidRPr="00310987" w:rsidTr="00074B58">
        <w:trPr>
          <w:trHeight w:val="576"/>
        </w:trPr>
        <w:tc>
          <w:tcPr>
            <w:tcW w:w="3168" w:type="dxa"/>
          </w:tcPr>
          <w:p w:rsidR="00444C92" w:rsidRPr="00310987" w:rsidRDefault="00444C92" w:rsidP="00671DB6">
            <w:pPr>
              <w:pStyle w:val="contactheading"/>
            </w:pPr>
            <w:r w:rsidRPr="00310987">
              <w:t>Class Days/Time:</w:t>
            </w:r>
          </w:p>
        </w:tc>
        <w:tc>
          <w:tcPr>
            <w:tcW w:w="6480" w:type="dxa"/>
            <w:vAlign w:val="center"/>
          </w:tcPr>
          <w:p w:rsidR="00444C92" w:rsidRPr="00310987" w:rsidRDefault="000763B9" w:rsidP="00011EBD">
            <w:r>
              <w:t>Tues/ Thurs</w:t>
            </w:r>
            <w:r w:rsidR="00074B58">
              <w:t xml:space="preserve">: </w:t>
            </w:r>
            <w:r w:rsidR="00011EBD">
              <w:t>9</w:t>
            </w:r>
            <w:r>
              <w:t>:</w:t>
            </w:r>
            <w:r w:rsidR="00011EBD">
              <w:t>0</w:t>
            </w:r>
            <w:r w:rsidR="00961DA9">
              <w:t xml:space="preserve">0 </w:t>
            </w:r>
            <w:r w:rsidR="00074B58">
              <w:t>a.m.-</w:t>
            </w:r>
            <w:r w:rsidR="00011EBD">
              <w:t>10</w:t>
            </w:r>
            <w:r>
              <w:t>:</w:t>
            </w:r>
            <w:r w:rsidR="00011EBD">
              <w:t>1</w:t>
            </w:r>
            <w:r>
              <w:t>5</w:t>
            </w:r>
            <w:r w:rsidR="00074B58">
              <w:t xml:space="preserve"> a.m.</w:t>
            </w:r>
          </w:p>
        </w:tc>
      </w:tr>
      <w:tr w:rsidR="00444C92" w:rsidRPr="00310987" w:rsidTr="000E0892">
        <w:trPr>
          <w:trHeight w:val="144"/>
        </w:trPr>
        <w:tc>
          <w:tcPr>
            <w:tcW w:w="3168" w:type="dxa"/>
          </w:tcPr>
          <w:p w:rsidR="00444C92" w:rsidRPr="00310987" w:rsidRDefault="00444C92" w:rsidP="00671DB6">
            <w:pPr>
              <w:pStyle w:val="contactheading"/>
            </w:pPr>
            <w:r w:rsidRPr="00310987">
              <w:t>Classroom:</w:t>
            </w:r>
          </w:p>
        </w:tc>
        <w:tc>
          <w:tcPr>
            <w:tcW w:w="6480" w:type="dxa"/>
            <w:vAlign w:val="center"/>
          </w:tcPr>
          <w:p w:rsidR="00444C92" w:rsidRPr="00310987" w:rsidRDefault="000763B9" w:rsidP="000763B9">
            <w:proofErr w:type="spellStart"/>
            <w:r>
              <w:t>MacQuarrie</w:t>
            </w:r>
            <w:proofErr w:type="spellEnd"/>
            <w:r>
              <w:t xml:space="preserve"> Hall</w:t>
            </w:r>
            <w:r w:rsidR="00074B58">
              <w:t xml:space="preserve">; Room  # </w:t>
            </w:r>
            <w:r>
              <w:t>523</w:t>
            </w:r>
          </w:p>
        </w:tc>
      </w:tr>
      <w:tr w:rsidR="00444C92" w:rsidRPr="00310987" w:rsidTr="000E0892">
        <w:trPr>
          <w:trHeight w:val="144"/>
        </w:trPr>
        <w:tc>
          <w:tcPr>
            <w:tcW w:w="3168" w:type="dxa"/>
          </w:tcPr>
          <w:p w:rsidR="00444C92" w:rsidRPr="00310987" w:rsidRDefault="00444C92" w:rsidP="00671DB6">
            <w:pPr>
              <w:pStyle w:val="contactheading"/>
            </w:pPr>
            <w:r w:rsidRPr="00310987">
              <w:t>Prerequisites:</w:t>
            </w:r>
          </w:p>
        </w:tc>
        <w:tc>
          <w:tcPr>
            <w:tcW w:w="6480" w:type="dxa"/>
            <w:vAlign w:val="center"/>
          </w:tcPr>
          <w:p w:rsidR="00444C92" w:rsidRPr="009E781E" w:rsidRDefault="009E781E" w:rsidP="006B770C">
            <w:pPr>
              <w:pStyle w:val="Heading2"/>
              <w:rPr>
                <w:b w:val="0"/>
              </w:rPr>
            </w:pPr>
            <w:r w:rsidRPr="009E781E">
              <w:rPr>
                <w:b w:val="0"/>
              </w:rPr>
              <w:t>Student</w:t>
            </w:r>
            <w:r>
              <w:rPr>
                <w:b w:val="0"/>
              </w:rPr>
              <w:t>s must have passed the Writing Skills Test (WST), have upper division standing (56 units)</w:t>
            </w:r>
            <w:r w:rsidR="00D76F60">
              <w:rPr>
                <w:b w:val="0"/>
              </w:rPr>
              <w:t>,</w:t>
            </w:r>
            <w:r>
              <w:rPr>
                <w:b w:val="0"/>
              </w:rPr>
              <w:t xml:space="preserve"> and have completed their CORE GE classes. Success</w:t>
            </w:r>
            <w:r w:rsidR="00D76F60">
              <w:rPr>
                <w:b w:val="0"/>
              </w:rPr>
              <w:t>ful completion in 100W is high recommended.</w:t>
            </w:r>
          </w:p>
        </w:tc>
      </w:tr>
      <w:tr w:rsidR="00444C92" w:rsidRPr="00310987" w:rsidTr="00214579">
        <w:trPr>
          <w:trHeight w:val="657"/>
        </w:trPr>
        <w:tc>
          <w:tcPr>
            <w:tcW w:w="3168" w:type="dxa"/>
          </w:tcPr>
          <w:p w:rsidR="00444C92" w:rsidRDefault="00444C92" w:rsidP="00991B92">
            <w:pPr>
              <w:pStyle w:val="contactheading"/>
              <w:spacing w:line="276" w:lineRule="auto"/>
            </w:pPr>
            <w:r w:rsidRPr="00310987">
              <w:t xml:space="preserve">GE/SJSU Studies Category: </w:t>
            </w:r>
          </w:p>
          <w:p w:rsidR="002B57D2" w:rsidRDefault="002B57D2" w:rsidP="00991B92">
            <w:pPr>
              <w:pStyle w:val="contactheading"/>
              <w:spacing w:line="276" w:lineRule="auto"/>
            </w:pPr>
          </w:p>
          <w:p w:rsidR="002B57D2" w:rsidRPr="00310987" w:rsidRDefault="002B57D2" w:rsidP="00991B92">
            <w:pPr>
              <w:pStyle w:val="contactheading"/>
              <w:spacing w:line="276" w:lineRule="auto"/>
            </w:pPr>
          </w:p>
        </w:tc>
        <w:tc>
          <w:tcPr>
            <w:tcW w:w="6480" w:type="dxa"/>
            <w:vAlign w:val="center"/>
          </w:tcPr>
          <w:p w:rsidR="00444C92" w:rsidRDefault="00B125C6" w:rsidP="000266E4">
            <w:pPr>
              <w:spacing w:line="276" w:lineRule="auto"/>
            </w:pPr>
            <w:r>
              <w:t>JS1</w:t>
            </w:r>
            <w:r w:rsidR="00011EBD">
              <w:t>52</w:t>
            </w:r>
            <w:r>
              <w:t xml:space="preserve"> </w:t>
            </w:r>
            <w:r w:rsidR="000266E4">
              <w:t xml:space="preserve">counts </w:t>
            </w:r>
            <w:r w:rsidR="00A11C8F">
              <w:t>as a (C) in the Core Competency Area of (A-F)</w:t>
            </w:r>
            <w:r w:rsidR="000266E4">
              <w:t xml:space="preserve"> in the Justice Study Major</w:t>
            </w:r>
            <w:r w:rsidR="00214579">
              <w:t>.</w:t>
            </w:r>
          </w:p>
          <w:p w:rsidR="002B57D2" w:rsidRDefault="002B57D2" w:rsidP="000266E4">
            <w:pPr>
              <w:spacing w:line="276" w:lineRule="auto"/>
            </w:pPr>
          </w:p>
          <w:p w:rsidR="002B57D2" w:rsidRPr="00310987" w:rsidRDefault="002B57D2" w:rsidP="000266E4">
            <w:pPr>
              <w:spacing w:line="276" w:lineRule="auto"/>
            </w:pPr>
          </w:p>
        </w:tc>
      </w:tr>
    </w:tbl>
    <w:p w:rsidR="009D30E9" w:rsidRDefault="00905A0E" w:rsidP="00991B92">
      <w:pPr>
        <w:pStyle w:val="Heading2"/>
        <w:spacing w:line="276" w:lineRule="auto"/>
      </w:pPr>
      <w:r>
        <w:t>Justice Studies Department Reading and Writing Philosophy.</w:t>
      </w:r>
    </w:p>
    <w:p w:rsidR="004919B2" w:rsidRPr="004919B2" w:rsidRDefault="009D30E9" w:rsidP="00CF7DF8">
      <w:pPr>
        <w:rPr>
          <w:b/>
        </w:rPr>
      </w:pPr>
      <w:r w:rsidRPr="00905A0E">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w:t>
      </w:r>
      <w:r w:rsidRPr="004919B2">
        <w:rPr>
          <w:b/>
        </w:rPr>
        <w:t xml:space="preserve"> </w:t>
      </w:r>
      <w:r w:rsidRPr="00905A0E">
        <w:t>also over the span of a lifetime</w:t>
      </w:r>
      <w:r w:rsidR="00C04384">
        <w:t>.</w:t>
      </w:r>
    </w:p>
    <w:p w:rsidR="006C7FEC" w:rsidRPr="00CF7DF8" w:rsidRDefault="00C87C76" w:rsidP="00CF7DF8">
      <w:pPr>
        <w:pStyle w:val="Heading2"/>
      </w:pPr>
      <w:r>
        <w:lastRenderedPageBreak/>
        <w:t>C</w:t>
      </w:r>
      <w:r w:rsidR="00512A0F">
        <w:t>ourse</w:t>
      </w:r>
      <w:r w:rsidR="00444C92" w:rsidRPr="00310987">
        <w:t xml:space="preserve"> Description </w:t>
      </w:r>
    </w:p>
    <w:p w:rsidR="005517AC" w:rsidRDefault="005517AC" w:rsidP="00444C92">
      <w:r>
        <w:t>Students will gain an understanding of history, theory, and functions of the Juvenile Justice System including the legal processes for delinquent minors, status offenders and dependent children, including intake, detention, adjudication and disposition. The course will also incorporate current and community legal issues and debate.</w:t>
      </w:r>
    </w:p>
    <w:p w:rsidR="005517AC" w:rsidRDefault="005517AC" w:rsidP="00444C92"/>
    <w:p w:rsidR="005517AC" w:rsidRDefault="005517AC" w:rsidP="00444C92">
      <w:r>
        <w:t xml:space="preserve">Students will gain an understanding of the history of both juvenile victims and juvenile perpetrators of crime. </w:t>
      </w:r>
      <w:r w:rsidR="00400C69">
        <w:t xml:space="preserve">An understanding of the dynamics of children in the dependency and delinquency system.  Students will gain an understanding of community based organizations (CBO'S) involved that serve the justice involved population, their families, and their internal/external support groups while </w:t>
      </w:r>
      <w:r w:rsidR="000A4927">
        <w:t xml:space="preserve">gaining an understanding of the professional roles and duties of each involved entity. An analysis of society, community, education, parenting, and economics will be discussed. </w:t>
      </w:r>
      <w:r>
        <w:t>An introduction of contemporary methods</w:t>
      </w:r>
      <w:r w:rsidR="00400C69">
        <w:t xml:space="preserve"> utilized with justice involved minors: Brief Intervention Tools (BITS), motivational interviewing, decision making, problem solving gender-responsive</w:t>
      </w:r>
      <w:r>
        <w:t xml:space="preserve"> </w:t>
      </w:r>
      <w:r w:rsidR="00400C69">
        <w:t>, evidence based practices, and</w:t>
      </w:r>
      <w:r>
        <w:t xml:space="preserve"> mind</w:t>
      </w:r>
      <w:r w:rsidR="000A4927">
        <w:t xml:space="preserve"> </w:t>
      </w:r>
      <w:r w:rsidR="00400C69">
        <w:t>traps.</w:t>
      </w:r>
      <w:r>
        <w:t xml:space="preserve">  </w:t>
      </w:r>
    </w:p>
    <w:p w:rsidR="005517AC" w:rsidRDefault="005517AC" w:rsidP="00444C92"/>
    <w:p w:rsidR="00CF7DF8" w:rsidRPr="0034770A" w:rsidRDefault="009A76D0" w:rsidP="00CF7DF8">
      <w:r>
        <w:rPr>
          <w:b/>
        </w:rPr>
        <w:t xml:space="preserve">Prerequisite: </w:t>
      </w:r>
      <w:r>
        <w:t xml:space="preserve"> </w:t>
      </w:r>
      <w:r w:rsidR="00CF7DF8" w:rsidRPr="0034770A">
        <w:rPr>
          <w:color w:val="262626"/>
          <w:lang w:eastAsia="en-US"/>
        </w:rPr>
        <w:t>Passage of the Writing Skills Test (WST) or ENGL/LLD 100A with a C or better (C- not accepted), completion of Core General Education and upper division standing are prerequisites to all SJSU studies courses. Completion of, or co-registration in, 100W is strongly recommended.</w:t>
      </w:r>
    </w:p>
    <w:p w:rsidR="00CF7DF8" w:rsidRPr="0034770A" w:rsidRDefault="00CF7DF8" w:rsidP="00CF7DF8">
      <w:pPr>
        <w:rPr>
          <w:rFonts w:ascii="Times" w:hAnsi="Times"/>
        </w:rPr>
      </w:pPr>
    </w:p>
    <w:p w:rsidR="00CF7DF8" w:rsidRPr="00465F51" w:rsidRDefault="00CF7DF8" w:rsidP="00CF7DF8">
      <w:r w:rsidRPr="00D3129E">
        <w:t xml:space="preserve">Note: </w:t>
      </w:r>
      <w:r w:rsidR="00A01B14">
        <w:t>Course must be passed with a</w:t>
      </w:r>
      <w:r w:rsidRPr="00D3129E">
        <w:t xml:space="preserve"> "C" or better</w:t>
      </w:r>
      <w:r w:rsidR="00A01B14">
        <w:t xml:space="preserve"> as an</w:t>
      </w:r>
      <w:r w:rsidRPr="00D3129E">
        <w:t xml:space="preserve"> </w:t>
      </w:r>
      <w:r w:rsidR="00A01B14">
        <w:t xml:space="preserve">SJSU graduation </w:t>
      </w:r>
      <w:r>
        <w:t>requirements</w:t>
      </w:r>
      <w:r w:rsidRPr="00FD1E67">
        <w:rPr>
          <w:i/>
        </w:rPr>
        <w:t>.</w:t>
      </w:r>
    </w:p>
    <w:p w:rsidR="00444C92" w:rsidRDefault="00444C92" w:rsidP="00AA24D3">
      <w:pPr>
        <w:pStyle w:val="Heading2"/>
      </w:pPr>
      <w:r w:rsidRPr="00310987">
        <w:t xml:space="preserve">Learning </w:t>
      </w:r>
      <w:r w:rsidR="00BD5033" w:rsidRPr="00310987">
        <w:t>Outcomes</w:t>
      </w:r>
      <w:r w:rsidR="00527902">
        <w:t xml:space="preserve"> and Course Goals</w:t>
      </w:r>
    </w:p>
    <w:p w:rsidR="005213D0" w:rsidRDefault="00540C65" w:rsidP="005213D0">
      <w:pPr>
        <w:rPr>
          <w:lang w:eastAsia="en-US"/>
        </w:rPr>
      </w:pPr>
      <w:r>
        <w:rPr>
          <w:lang w:eastAsia="en-US"/>
        </w:rPr>
        <w:t>Upon successful completion of this course, students will be able to:</w:t>
      </w:r>
    </w:p>
    <w:p w:rsidR="003006B7" w:rsidRDefault="003006B7" w:rsidP="005213D0">
      <w:pPr>
        <w:rPr>
          <w:lang w:eastAsia="en-US"/>
        </w:rPr>
      </w:pPr>
    </w:p>
    <w:p w:rsidR="005213D0" w:rsidRDefault="003006B7" w:rsidP="005213D0">
      <w:pPr>
        <w:rPr>
          <w:lang w:eastAsia="en-US"/>
        </w:rPr>
      </w:pPr>
      <w:r>
        <w:rPr>
          <w:lang w:eastAsia="en-US"/>
        </w:rPr>
        <w:t xml:space="preserve">       </w:t>
      </w:r>
      <w:r w:rsidR="0085563E">
        <w:rPr>
          <w:lang w:eastAsia="en-US"/>
        </w:rPr>
        <w:t xml:space="preserve">   </w:t>
      </w:r>
      <w:r w:rsidR="005C2448">
        <w:rPr>
          <w:lang w:eastAsia="en-US"/>
        </w:rPr>
        <w:t xml:space="preserve"> SLO 1</w:t>
      </w:r>
      <w:r w:rsidR="007B2868">
        <w:rPr>
          <w:lang w:eastAsia="en-US"/>
        </w:rPr>
        <w:t>.</w:t>
      </w:r>
      <w:r w:rsidR="005C2448">
        <w:rPr>
          <w:lang w:eastAsia="en-US"/>
        </w:rPr>
        <w:t xml:space="preserve"> Student will learn prevailing trends in offenses and psycho-social and demographic </w:t>
      </w:r>
      <w:r w:rsidR="007B2868">
        <w:rPr>
          <w:lang w:eastAsia="en-US"/>
        </w:rPr>
        <w:t xml:space="preserve">  </w:t>
      </w:r>
      <w:r w:rsidR="007B2868">
        <w:rPr>
          <w:lang w:eastAsia="en-US"/>
        </w:rPr>
        <w:tab/>
        <w:t xml:space="preserve"> </w:t>
      </w:r>
      <w:r w:rsidR="007B2868">
        <w:rPr>
          <w:lang w:eastAsia="en-US"/>
        </w:rPr>
        <w:tab/>
      </w:r>
      <w:r w:rsidR="007B2868">
        <w:rPr>
          <w:lang w:eastAsia="en-US"/>
        </w:rPr>
        <w:tab/>
      </w:r>
      <w:r w:rsidR="007B2868">
        <w:rPr>
          <w:lang w:eastAsia="en-US"/>
        </w:rPr>
        <w:tab/>
      </w:r>
      <w:r w:rsidR="005C2448">
        <w:rPr>
          <w:lang w:eastAsia="en-US"/>
        </w:rPr>
        <w:t xml:space="preserve">characteristics of </w:t>
      </w:r>
      <w:r w:rsidR="00540C65">
        <w:rPr>
          <w:lang w:eastAsia="en-US"/>
        </w:rPr>
        <w:t xml:space="preserve">    j</w:t>
      </w:r>
      <w:r w:rsidR="005C2448">
        <w:rPr>
          <w:lang w:eastAsia="en-US"/>
        </w:rPr>
        <w:t>uvenile offenders.</w:t>
      </w:r>
    </w:p>
    <w:p w:rsidR="005C2448" w:rsidRDefault="003006B7" w:rsidP="005213D0">
      <w:pPr>
        <w:rPr>
          <w:lang w:eastAsia="en-US"/>
        </w:rPr>
      </w:pPr>
      <w:r>
        <w:rPr>
          <w:lang w:eastAsia="en-US"/>
        </w:rPr>
        <w:t xml:space="preserve">       </w:t>
      </w:r>
      <w:r w:rsidR="0085563E">
        <w:rPr>
          <w:lang w:eastAsia="en-US"/>
        </w:rPr>
        <w:t xml:space="preserve">   </w:t>
      </w:r>
      <w:r w:rsidR="005C2448">
        <w:rPr>
          <w:lang w:eastAsia="en-US"/>
        </w:rPr>
        <w:t xml:space="preserve"> SLO 2</w:t>
      </w:r>
      <w:r w:rsidR="007B2868">
        <w:rPr>
          <w:lang w:eastAsia="en-US"/>
        </w:rPr>
        <w:t>.</w:t>
      </w:r>
      <w:r w:rsidR="005C2448">
        <w:rPr>
          <w:lang w:eastAsia="en-US"/>
        </w:rPr>
        <w:t xml:space="preserve"> Student should gain a new understanding of what juvenile delinquency involves, an well as the </w:t>
      </w:r>
      <w:r w:rsidR="007B2868">
        <w:rPr>
          <w:lang w:eastAsia="en-US"/>
        </w:rPr>
        <w:tab/>
      </w:r>
      <w:r w:rsidR="007B2868">
        <w:rPr>
          <w:lang w:eastAsia="en-US"/>
        </w:rPr>
        <w:tab/>
      </w:r>
      <w:r w:rsidR="007B2868">
        <w:rPr>
          <w:lang w:eastAsia="en-US"/>
        </w:rPr>
        <w:tab/>
      </w:r>
      <w:r w:rsidR="005C2448">
        <w:rPr>
          <w:lang w:eastAsia="en-US"/>
        </w:rPr>
        <w:t>ways juvenile delinquency is created and responded to.</w:t>
      </w:r>
    </w:p>
    <w:p w:rsidR="005C2448" w:rsidRDefault="003006B7" w:rsidP="005213D0">
      <w:pPr>
        <w:rPr>
          <w:lang w:eastAsia="en-US"/>
        </w:rPr>
      </w:pPr>
      <w:r>
        <w:rPr>
          <w:lang w:eastAsia="en-US"/>
        </w:rPr>
        <w:t xml:space="preserve">       </w:t>
      </w:r>
      <w:r w:rsidR="0085563E">
        <w:rPr>
          <w:lang w:eastAsia="en-US"/>
        </w:rPr>
        <w:t xml:space="preserve">   </w:t>
      </w:r>
      <w:r w:rsidR="005C2448">
        <w:rPr>
          <w:lang w:eastAsia="en-US"/>
        </w:rPr>
        <w:t xml:space="preserve"> SLO 3</w:t>
      </w:r>
      <w:r w:rsidR="007B2868">
        <w:rPr>
          <w:lang w:eastAsia="en-US"/>
        </w:rPr>
        <w:t>.</w:t>
      </w:r>
      <w:r w:rsidR="005C2448">
        <w:rPr>
          <w:lang w:eastAsia="en-US"/>
        </w:rPr>
        <w:t xml:space="preserve"> Student will have an understanding of criminological theories that explain delinquent behaviors.</w:t>
      </w:r>
    </w:p>
    <w:p w:rsidR="005C2448" w:rsidRDefault="003006B7" w:rsidP="005213D0">
      <w:pPr>
        <w:rPr>
          <w:lang w:eastAsia="en-US"/>
        </w:rPr>
      </w:pPr>
      <w:r>
        <w:rPr>
          <w:lang w:eastAsia="en-US"/>
        </w:rPr>
        <w:t xml:space="preserve">       </w:t>
      </w:r>
      <w:r w:rsidR="0085563E">
        <w:rPr>
          <w:lang w:eastAsia="en-US"/>
        </w:rPr>
        <w:t xml:space="preserve">   </w:t>
      </w:r>
      <w:r w:rsidR="005C2448">
        <w:rPr>
          <w:lang w:eastAsia="en-US"/>
        </w:rPr>
        <w:t xml:space="preserve"> SLO 4</w:t>
      </w:r>
      <w:r w:rsidR="007B2868">
        <w:rPr>
          <w:lang w:eastAsia="en-US"/>
        </w:rPr>
        <w:t>.</w:t>
      </w:r>
      <w:r w:rsidR="005C2448">
        <w:rPr>
          <w:lang w:eastAsia="en-US"/>
        </w:rPr>
        <w:t xml:space="preserve"> Student will have learned the contemporary institutional approaches to delinquency, including </w:t>
      </w:r>
      <w:r w:rsidR="007B2868">
        <w:rPr>
          <w:lang w:eastAsia="en-US"/>
        </w:rPr>
        <w:tab/>
      </w:r>
      <w:r w:rsidR="007B2868">
        <w:rPr>
          <w:lang w:eastAsia="en-US"/>
        </w:rPr>
        <w:tab/>
      </w:r>
      <w:r w:rsidR="007B2868">
        <w:rPr>
          <w:lang w:eastAsia="en-US"/>
        </w:rPr>
        <w:tab/>
      </w:r>
      <w:r w:rsidR="005C2448">
        <w:rPr>
          <w:lang w:eastAsia="en-US"/>
        </w:rPr>
        <w:t>police, courts, and corrections.</w:t>
      </w:r>
    </w:p>
    <w:p w:rsidR="005C2448" w:rsidRDefault="003006B7" w:rsidP="005213D0">
      <w:pPr>
        <w:rPr>
          <w:lang w:eastAsia="en-US"/>
        </w:rPr>
      </w:pPr>
      <w:r>
        <w:rPr>
          <w:lang w:eastAsia="en-US"/>
        </w:rPr>
        <w:t xml:space="preserve">       </w:t>
      </w:r>
      <w:r w:rsidR="0085563E">
        <w:rPr>
          <w:lang w:eastAsia="en-US"/>
        </w:rPr>
        <w:t xml:space="preserve">   </w:t>
      </w:r>
      <w:r w:rsidR="005C2448">
        <w:rPr>
          <w:lang w:eastAsia="en-US"/>
        </w:rPr>
        <w:t xml:space="preserve"> SLO</w:t>
      </w:r>
      <w:r w:rsidR="00540C65">
        <w:rPr>
          <w:lang w:eastAsia="en-US"/>
        </w:rPr>
        <w:t xml:space="preserve"> 5</w:t>
      </w:r>
      <w:r w:rsidR="007B2868">
        <w:rPr>
          <w:lang w:eastAsia="en-US"/>
        </w:rPr>
        <w:t>.</w:t>
      </w:r>
      <w:r w:rsidR="00540C65">
        <w:rPr>
          <w:lang w:eastAsia="en-US"/>
        </w:rPr>
        <w:t xml:space="preserve"> Student will develop a critical understanding of prevailing approaches to juvenile delinquency</w:t>
      </w:r>
    </w:p>
    <w:p w:rsidR="00540C65" w:rsidRDefault="003006B7" w:rsidP="005213D0">
      <w:pPr>
        <w:rPr>
          <w:lang w:eastAsia="en-US"/>
        </w:rPr>
      </w:pPr>
      <w:r>
        <w:rPr>
          <w:lang w:eastAsia="en-US"/>
        </w:rPr>
        <w:t xml:space="preserve">       </w:t>
      </w:r>
      <w:r w:rsidR="0085563E">
        <w:rPr>
          <w:lang w:eastAsia="en-US"/>
        </w:rPr>
        <w:t xml:space="preserve">   </w:t>
      </w:r>
      <w:r w:rsidR="00540C65">
        <w:rPr>
          <w:lang w:eastAsia="en-US"/>
        </w:rPr>
        <w:t xml:space="preserve"> SLO 6</w:t>
      </w:r>
      <w:r w:rsidR="007B2868">
        <w:rPr>
          <w:lang w:eastAsia="en-US"/>
        </w:rPr>
        <w:t>.</w:t>
      </w:r>
      <w:r w:rsidR="00540C65">
        <w:rPr>
          <w:lang w:eastAsia="en-US"/>
        </w:rPr>
        <w:t xml:space="preserve"> Student will be able to formulate ways to address delinquency  that promotes the common goal.</w:t>
      </w:r>
    </w:p>
    <w:p w:rsidR="00540C65" w:rsidRPr="005213D0" w:rsidRDefault="003006B7" w:rsidP="005213D0">
      <w:pPr>
        <w:rPr>
          <w:lang w:eastAsia="en-US"/>
        </w:rPr>
      </w:pPr>
      <w:r>
        <w:rPr>
          <w:lang w:eastAsia="en-US"/>
        </w:rPr>
        <w:t xml:space="preserve">       </w:t>
      </w:r>
      <w:r w:rsidR="0085563E">
        <w:rPr>
          <w:lang w:eastAsia="en-US"/>
        </w:rPr>
        <w:t xml:space="preserve">   </w:t>
      </w:r>
      <w:r w:rsidR="00540C65">
        <w:rPr>
          <w:lang w:eastAsia="en-US"/>
        </w:rPr>
        <w:t xml:space="preserve"> SLO 7</w:t>
      </w:r>
      <w:r w:rsidR="007B2868">
        <w:rPr>
          <w:lang w:eastAsia="en-US"/>
        </w:rPr>
        <w:t>.</w:t>
      </w:r>
      <w:r w:rsidR="00540C65">
        <w:rPr>
          <w:lang w:eastAsia="en-US"/>
        </w:rPr>
        <w:t xml:space="preserve"> Student should read, write, and contribute to discussions at a skilled and  capable level. </w:t>
      </w:r>
    </w:p>
    <w:p w:rsidR="00497460" w:rsidRPr="00CB56C7" w:rsidRDefault="000A13FF" w:rsidP="00CB56C7">
      <w:pPr>
        <w:pStyle w:val="Heading3"/>
      </w:pPr>
      <w:r w:rsidRPr="00310987">
        <w:t>GE Learning Outcomes (GELO)</w:t>
      </w:r>
      <w:r w:rsidR="00250A6F">
        <w:t>:</w:t>
      </w:r>
      <w:r w:rsidR="004758D8">
        <w:t xml:space="preserve"> </w:t>
      </w:r>
    </w:p>
    <w:p w:rsidR="000A13FF" w:rsidRPr="00310987" w:rsidRDefault="005958F2" w:rsidP="000A13FF">
      <w:r>
        <w:rPr>
          <w:lang w:eastAsia="en-US"/>
        </w:rPr>
        <w:t>After</w:t>
      </w:r>
      <w:r w:rsidR="000A13FF" w:rsidRPr="00310987">
        <w:t xml:space="preserve"> successful</w:t>
      </w:r>
      <w:r>
        <w:t>ly completing the</w:t>
      </w:r>
      <w:r w:rsidR="000A13FF" w:rsidRPr="00310987">
        <w:t xml:space="preserve"> </w:t>
      </w:r>
      <w:r w:rsidR="00D52A07" w:rsidRPr="00310987">
        <w:t>course</w:t>
      </w:r>
      <w:r>
        <w:t>, students shall be</w:t>
      </w:r>
      <w:r w:rsidR="000A13FF" w:rsidRPr="00310987">
        <w:t xml:space="preserve"> able to: </w:t>
      </w:r>
    </w:p>
    <w:p w:rsidR="003006B7" w:rsidRDefault="003006B7" w:rsidP="007B5752">
      <w:pPr>
        <w:pStyle w:val="BodyText"/>
        <w:ind w:left="720"/>
        <w:contextualSpacing/>
      </w:pPr>
    </w:p>
    <w:p w:rsidR="000A13FF" w:rsidRPr="00310987" w:rsidRDefault="00B3492F" w:rsidP="003006B7">
      <w:pPr>
        <w:pStyle w:val="BodyText"/>
        <w:ind w:left="720"/>
        <w:contextualSpacing/>
      </w:pPr>
      <w:r>
        <w:t xml:space="preserve">   C</w:t>
      </w:r>
      <w:r w:rsidR="00EB7407">
        <w:t>LO</w:t>
      </w:r>
      <w:r w:rsidR="0069765F">
        <w:t xml:space="preserve"> 1</w:t>
      </w:r>
      <w:r w:rsidR="00EB7407">
        <w:t>.</w:t>
      </w:r>
      <w:r w:rsidR="00CC50CF">
        <w:t xml:space="preserve"> </w:t>
      </w:r>
      <w:r w:rsidR="003B0AF3">
        <w:t xml:space="preserve"> </w:t>
      </w:r>
      <w:r w:rsidR="00673D96">
        <w:t xml:space="preserve">Demonstrate substantive knowledge about the Juvenile Justice System, the history, the current </w:t>
      </w:r>
      <w:r w:rsidR="00341FAF">
        <w:tab/>
        <w:t xml:space="preserve">     </w:t>
      </w:r>
      <w:r w:rsidR="00673D96">
        <w:t xml:space="preserve">system and what services are out there for youth. Satisfaction of this learning objective will </w:t>
      </w:r>
      <w:r w:rsidR="001D3992">
        <w:tab/>
        <w:t xml:space="preserve"> </w:t>
      </w:r>
      <w:r w:rsidR="001D3992">
        <w:tab/>
        <w:t xml:space="preserve">     </w:t>
      </w:r>
      <w:r w:rsidR="00673D96">
        <w:t xml:space="preserve">be measured through the evaluation of small group exercises yielding short-answer essay </w:t>
      </w:r>
      <w:r w:rsidR="001D3992">
        <w:tab/>
      </w:r>
      <w:r w:rsidR="001D3992">
        <w:tab/>
        <w:t xml:space="preserve">     </w:t>
      </w:r>
      <w:r w:rsidR="00673D96">
        <w:t>responses or in-class presentations, individual essays, and a</w:t>
      </w:r>
      <w:r w:rsidR="007A5A12">
        <w:t xml:space="preserve"> cumulative</w:t>
      </w:r>
      <w:r w:rsidR="00673D96">
        <w:t xml:space="preserve"> final examination.  </w:t>
      </w:r>
    </w:p>
    <w:p w:rsidR="00EB7407" w:rsidRDefault="00B3492F" w:rsidP="007C0CBA">
      <w:pPr>
        <w:pStyle w:val="BodyText"/>
        <w:ind w:left="720"/>
        <w:contextualSpacing/>
      </w:pPr>
      <w:r>
        <w:t xml:space="preserve">   C</w:t>
      </w:r>
      <w:r w:rsidR="000A13FF" w:rsidRPr="00310987">
        <w:t>LO 2</w:t>
      </w:r>
      <w:r w:rsidR="003B601D">
        <w:t>.</w:t>
      </w:r>
      <w:r w:rsidR="00E96047">
        <w:t xml:space="preserve">  </w:t>
      </w:r>
      <w:r w:rsidR="007A5A12">
        <w:t xml:space="preserve">Demonstrate substantive knowledge of, and be able to evaluate and apply a variety of theories </w:t>
      </w:r>
      <w:r w:rsidR="00B26860">
        <w:tab/>
        <w:t xml:space="preserve">     </w:t>
      </w:r>
      <w:r w:rsidR="007A5A12">
        <w:t xml:space="preserve">to explain why juvenile crime and delinquency take place. Satisfaction of this objective will </w:t>
      </w:r>
      <w:r w:rsidR="00B26860">
        <w:tab/>
      </w:r>
      <w:r w:rsidR="00B26860">
        <w:tab/>
        <w:t xml:space="preserve">     </w:t>
      </w:r>
      <w:r w:rsidR="007A5A12">
        <w:t xml:space="preserve">be measured through the evaluation of small group exercises yielding short-answer essay </w:t>
      </w:r>
      <w:r w:rsidR="00B26860">
        <w:tab/>
      </w:r>
      <w:r w:rsidR="00B26860">
        <w:tab/>
        <w:t xml:space="preserve">     </w:t>
      </w:r>
      <w:r w:rsidR="007A5A12">
        <w:t xml:space="preserve">responses or in-class presentations, individual essays, and a cumulative final examination. </w:t>
      </w:r>
    </w:p>
    <w:p w:rsidR="00A41FA2" w:rsidRPr="003B601D" w:rsidRDefault="00A41FA2" w:rsidP="007C0CBA">
      <w:pPr>
        <w:pStyle w:val="BodyText"/>
        <w:ind w:left="720"/>
        <w:contextualSpacing/>
        <w:rPr>
          <w:i/>
        </w:rPr>
      </w:pPr>
    </w:p>
    <w:p w:rsidR="003B0AF3" w:rsidRDefault="00A4602F" w:rsidP="007C0CBA">
      <w:pPr>
        <w:pStyle w:val="BodyText"/>
        <w:ind w:left="720"/>
        <w:contextualSpacing/>
      </w:pPr>
      <w:r>
        <w:lastRenderedPageBreak/>
        <w:t xml:space="preserve">   C</w:t>
      </w:r>
      <w:r w:rsidR="003B601D">
        <w:t>LO</w:t>
      </w:r>
      <w:r w:rsidR="00ED02A5">
        <w:t xml:space="preserve"> </w:t>
      </w:r>
      <w:r w:rsidR="0051744B">
        <w:t>3</w:t>
      </w:r>
      <w:r w:rsidR="003B601D">
        <w:t xml:space="preserve">.  </w:t>
      </w:r>
      <w:r w:rsidR="003B0AF3">
        <w:t xml:space="preserve"> </w:t>
      </w:r>
      <w:r w:rsidR="007A5A12">
        <w:t xml:space="preserve">Objectively analyze the various types of juvenile delinquent behavior through the blended </w:t>
      </w:r>
      <w:r w:rsidR="000B59E7">
        <w:tab/>
      </w:r>
      <w:r w:rsidR="000B59E7">
        <w:tab/>
        <w:t xml:space="preserve">     </w:t>
      </w:r>
      <w:r w:rsidR="00ED02A5">
        <w:t xml:space="preserve"> </w:t>
      </w:r>
      <w:r w:rsidR="007A5A12">
        <w:t xml:space="preserve">study of theory and method. Satisfaction of this objective will be measured through the </w:t>
      </w:r>
      <w:r w:rsidR="000B59E7">
        <w:tab/>
      </w:r>
      <w:r w:rsidR="000B59E7">
        <w:tab/>
        <w:t xml:space="preserve">     </w:t>
      </w:r>
      <w:r w:rsidR="00ED02A5">
        <w:t xml:space="preserve"> </w:t>
      </w:r>
      <w:r w:rsidR="007A5A12">
        <w:t xml:space="preserve">evaluation of small group exercises yielding short-answer essay responses or in-class </w:t>
      </w:r>
      <w:r w:rsidR="000B59E7">
        <w:tab/>
      </w:r>
      <w:r w:rsidR="000B59E7">
        <w:tab/>
      </w:r>
      <w:r w:rsidR="000B59E7">
        <w:tab/>
        <w:t xml:space="preserve">     </w:t>
      </w:r>
      <w:r w:rsidR="00ED02A5">
        <w:t xml:space="preserve"> </w:t>
      </w:r>
      <w:r w:rsidR="007A5A12">
        <w:t>presentations, individual essays, and a cumulative final examination.</w:t>
      </w:r>
      <w:r w:rsidR="003B601D">
        <w:t xml:space="preserve"> </w:t>
      </w:r>
    </w:p>
    <w:p w:rsidR="00533E0E" w:rsidRDefault="003B0AF3" w:rsidP="007C0CBA">
      <w:pPr>
        <w:pStyle w:val="BodyText"/>
        <w:ind w:left="720"/>
        <w:contextualSpacing/>
      </w:pPr>
      <w:r>
        <w:t xml:space="preserve">                </w:t>
      </w:r>
      <w:r w:rsidR="00ED02A5">
        <w:t xml:space="preserve"> </w:t>
      </w:r>
      <w:r>
        <w:t xml:space="preserve"> </w:t>
      </w:r>
      <w:r w:rsidR="003B601D">
        <w:t>cultural, racial, and ethnic groups within the U.S. (Course Learning Objective</w:t>
      </w:r>
      <w:r w:rsidR="00E9169A">
        <w:t xml:space="preserve">s </w:t>
      </w:r>
      <w:r w:rsidR="003B601D">
        <w:t xml:space="preserve"> </w:t>
      </w:r>
      <w:r>
        <w:t>2</w:t>
      </w:r>
      <w:r w:rsidR="003B601D">
        <w:t xml:space="preserve"> and</w:t>
      </w:r>
      <w:r>
        <w:t xml:space="preserve"> 4</w:t>
      </w:r>
      <w:r w:rsidR="003B601D">
        <w:t xml:space="preserve"> )</w:t>
      </w:r>
    </w:p>
    <w:p w:rsidR="00444C92" w:rsidRPr="00310987" w:rsidRDefault="00444C92" w:rsidP="00444C92">
      <w:pPr>
        <w:pStyle w:val="Heading2"/>
      </w:pPr>
      <w:r w:rsidRPr="00310987">
        <w:t xml:space="preserve">Required Texts/Readings </w:t>
      </w:r>
    </w:p>
    <w:p w:rsidR="00444C92" w:rsidRPr="00310987" w:rsidRDefault="00444C92" w:rsidP="00444C92">
      <w:pPr>
        <w:pStyle w:val="Heading3"/>
      </w:pPr>
      <w:r w:rsidRPr="00310987">
        <w:t>Textbook</w:t>
      </w:r>
    </w:p>
    <w:p w:rsidR="00696EC7" w:rsidRDefault="00696EC7" w:rsidP="007F7164">
      <w:pPr>
        <w:numPr>
          <w:ilvl w:val="0"/>
          <w:numId w:val="27"/>
        </w:numPr>
      </w:pPr>
      <w:r>
        <w:t xml:space="preserve">Bates, Kristin A., and Swan, </w:t>
      </w:r>
      <w:proofErr w:type="spellStart"/>
      <w:r>
        <w:t>Richelle</w:t>
      </w:r>
      <w:proofErr w:type="spellEnd"/>
      <w:r>
        <w:t xml:space="preserve"> S. </w:t>
      </w:r>
      <w:r w:rsidRPr="00803237">
        <w:rPr>
          <w:b/>
          <w:u w:val="single"/>
        </w:rPr>
        <w:t>Juvenile Delinquency in a Diverse Society</w:t>
      </w:r>
      <w:r>
        <w:t xml:space="preserve"> 2nd Edition.      ISBN: 978-1-5063-4749-3( Paper). Available at Spartan Bookstore, Amazon or various rental companies.</w:t>
      </w:r>
    </w:p>
    <w:p w:rsidR="007F7164" w:rsidRDefault="00696EC7" w:rsidP="00696EC7">
      <w:r>
        <w:t xml:space="preserve">       2.  English, T.J. </w:t>
      </w:r>
      <w:r w:rsidRPr="00803237">
        <w:rPr>
          <w:b/>
          <w:u w:val="single"/>
        </w:rPr>
        <w:t>Born to Kill: The Rise and Fall of American's Bloodiest Asian Gang</w:t>
      </w:r>
      <w:r>
        <w:t xml:space="preserve">                           </w:t>
      </w:r>
      <w:r>
        <w:tab/>
        <w:t xml:space="preserve">ISBN#978- 0-06-178238-1(paper) Available on Amazon, library or various online book companies. </w:t>
      </w:r>
    </w:p>
    <w:p w:rsidR="00444C92" w:rsidRPr="00310987" w:rsidRDefault="00444C92" w:rsidP="00444C92">
      <w:pPr>
        <w:pStyle w:val="Heading3"/>
      </w:pPr>
      <w:r w:rsidRPr="00310987">
        <w:t>Other Readings</w:t>
      </w:r>
    </w:p>
    <w:p w:rsidR="00444C92" w:rsidRDefault="00DC63D8" w:rsidP="00444C92">
      <w:r>
        <w:t xml:space="preserve">Additional articles and readings are posted on the course schedule below. These are subject to change with notice via </w:t>
      </w:r>
      <w:r w:rsidR="00032439">
        <w:t>instructor</w:t>
      </w:r>
      <w:r>
        <w:t xml:space="preserve">. Please note, some readings have been marked as TBA and will be assigned with due notice. </w:t>
      </w:r>
    </w:p>
    <w:p w:rsidR="008B540D" w:rsidRDefault="008B540D" w:rsidP="00444C92"/>
    <w:p w:rsidR="008B540D" w:rsidRDefault="00CA77DB" w:rsidP="00444C92">
      <w:r>
        <w:rPr>
          <w:b/>
        </w:rPr>
        <w:t>Recommended Readings</w:t>
      </w:r>
      <w:r w:rsidR="008B540D">
        <w:rPr>
          <w:b/>
        </w:rPr>
        <w:t xml:space="preserve"> </w:t>
      </w:r>
      <w:r w:rsidR="008B540D">
        <w:t>(not required).</w:t>
      </w:r>
    </w:p>
    <w:p w:rsidR="008B540D" w:rsidRDefault="008B540D" w:rsidP="00444C92"/>
    <w:p w:rsidR="00B8652E" w:rsidRDefault="008B540D" w:rsidP="00B8652E">
      <w:pPr>
        <w:numPr>
          <w:ilvl w:val="0"/>
          <w:numId w:val="29"/>
        </w:numPr>
      </w:pPr>
      <w:r w:rsidRPr="006A5C96">
        <w:rPr>
          <w:u w:val="single"/>
        </w:rPr>
        <w:t>American Psychological Association</w:t>
      </w:r>
      <w:r>
        <w:t xml:space="preserve"> (APA)</w:t>
      </w:r>
      <w:r w:rsidR="00B8652E">
        <w:t xml:space="preserve"> (2012) </w:t>
      </w:r>
      <w:r w:rsidR="00B8652E" w:rsidRPr="006A5C96">
        <w:rPr>
          <w:u w:val="single"/>
        </w:rPr>
        <w:t>Publication Manual of the APA</w:t>
      </w:r>
      <w:r w:rsidR="00B8652E">
        <w:t>. 6</w:t>
      </w:r>
      <w:r w:rsidR="00B8652E" w:rsidRPr="006A5C96">
        <w:rPr>
          <w:vertAlign w:val="superscript"/>
        </w:rPr>
        <w:t>th</w:t>
      </w:r>
      <w:r w:rsidR="00B8652E">
        <w:t xml:space="preserve"> Edition              a. Any APA reference guide (published since 2005) is acceptable. These are available at any bookstore or at </w:t>
      </w:r>
      <w:hyperlink r:id="rId9" w:history="1">
        <w:r w:rsidR="00B8652E" w:rsidRPr="00A6181F">
          <w:rPr>
            <w:rStyle w:val="Hyperlink"/>
          </w:rPr>
          <w:t>www.apastyle.org</w:t>
        </w:r>
      </w:hyperlink>
      <w:r w:rsidR="00127F16">
        <w:t xml:space="preserve">  Also, APA 6th Edition can be found on Purdue Owl. The APA 6th Edition will be followed in grading critical thinking assignments. </w:t>
      </w:r>
    </w:p>
    <w:p w:rsidR="005D143C" w:rsidRDefault="005D143C" w:rsidP="00444C92">
      <w:pPr>
        <w:pStyle w:val="Heading2"/>
      </w:pPr>
      <w:r>
        <w:t>Other equipment / material requirements</w:t>
      </w:r>
    </w:p>
    <w:p w:rsidR="005D143C" w:rsidRPr="005D143C" w:rsidRDefault="005D143C" w:rsidP="005D143C">
      <w:r>
        <w:t>Students will need dependable access to a computer and the internet. Students will need to be familiar with software associated with Canvas</w:t>
      </w:r>
      <w:r w:rsidR="00E37C13">
        <w:t xml:space="preserve"> TM™</w:t>
      </w:r>
      <w:r>
        <w:t>. Students need to be able to submit papers in standard work process format.</w:t>
      </w:r>
    </w:p>
    <w:p w:rsidR="00444C92" w:rsidRPr="00310987" w:rsidRDefault="000C1628" w:rsidP="00444C92">
      <w:pPr>
        <w:pStyle w:val="Heading2"/>
      </w:pPr>
      <w:r>
        <w:t>Library Liaison</w:t>
      </w:r>
    </w:p>
    <w:p w:rsidR="000C1628" w:rsidRDefault="000C1628" w:rsidP="00444C92">
      <w:r>
        <w:t xml:space="preserve">Silke Higgins, </w:t>
      </w:r>
      <w:hyperlink r:id="rId10" w:history="1">
        <w:r w:rsidRPr="00390103">
          <w:rPr>
            <w:rStyle w:val="Hyperlink"/>
          </w:rPr>
          <w:t>silke.higgins@sjsu.edu</w:t>
        </w:r>
      </w:hyperlink>
      <w:r>
        <w:t>, (408) 808-2118</w:t>
      </w:r>
    </w:p>
    <w:p w:rsidR="000C1628" w:rsidRPr="000C1628" w:rsidRDefault="005B20F4" w:rsidP="00444C92">
      <w:hyperlink r:id="rId11" w:history="1">
        <w:r w:rsidR="000C1628" w:rsidRPr="00390103">
          <w:rPr>
            <w:rStyle w:val="Hyperlink"/>
          </w:rPr>
          <w:t>http://libguides.sjsu.edu/justicestudies</w:t>
        </w:r>
      </w:hyperlink>
      <w:r w:rsidR="000C1628">
        <w:t xml:space="preserve"> </w:t>
      </w:r>
    </w:p>
    <w:p w:rsidR="002D1995" w:rsidRPr="00310987" w:rsidRDefault="002D1995" w:rsidP="00AF33FB">
      <w:pPr>
        <w:pStyle w:val="Heading2"/>
      </w:pPr>
      <w:r w:rsidRPr="00310987">
        <w:t>Course Requirements and Assignments</w:t>
      </w:r>
    </w:p>
    <w:p w:rsidR="00845463" w:rsidRPr="00116D15" w:rsidRDefault="0063741B" w:rsidP="00845463">
      <w:pPr>
        <w:rPr>
          <w:u w:val="single"/>
        </w:rPr>
      </w:pPr>
      <w:r w:rsidRPr="00310987">
        <w:rPr>
          <w:bCs/>
          <w:color w:val="000000"/>
        </w:rPr>
        <w:t xml:space="preserve">SJSU classes are designed such that in order to be successful, it is expected that students will spend </w:t>
      </w:r>
      <w:r w:rsidR="00AF33FB" w:rsidRPr="00310987">
        <w:rPr>
          <w:bCs/>
          <w:color w:val="000000"/>
        </w:rPr>
        <w:t xml:space="preserve">a minimum of forty-five hours </w:t>
      </w:r>
      <w:r w:rsidRPr="00310987">
        <w:rPr>
          <w:bCs/>
          <w:color w:val="000000"/>
        </w:rPr>
        <w:t xml:space="preserve">for each unit of credit </w:t>
      </w:r>
      <w:r w:rsidR="00AF33FB" w:rsidRPr="00310987">
        <w:rPr>
          <w:bCs/>
          <w:color w:val="000000"/>
        </w:rPr>
        <w:t>(normally three hours per unit per week)</w:t>
      </w:r>
      <w:r w:rsidRPr="00310987">
        <w:rPr>
          <w:bCs/>
          <w:color w:val="000000"/>
        </w:rPr>
        <w:t xml:space="preserve">, including preparing for class, participating in course activities, completing assignments, and so on. </w:t>
      </w:r>
      <w:r w:rsidR="002D1995" w:rsidRPr="00310987">
        <w:t xml:space="preserve">More details about student workload can be found in </w:t>
      </w:r>
      <w:r w:rsidR="00116D15" w:rsidRPr="00116D15">
        <w:rPr>
          <w:u w:val="single"/>
        </w:rPr>
        <w:t>University Syllabus Policy S16-9 at</w:t>
      </w:r>
      <w:r w:rsidR="002D1995" w:rsidRPr="00116D15">
        <w:rPr>
          <w:u w:val="single"/>
        </w:rPr>
        <w:t xml:space="preserve"> </w:t>
      </w:r>
      <w:hyperlink r:id="rId12" w:history="1">
        <w:r w:rsidR="00845463" w:rsidRPr="00116D15">
          <w:rPr>
            <w:rStyle w:val="Hyperlink"/>
          </w:rPr>
          <w:t>http://www.sjsu.edu/senate/docs/S1</w:t>
        </w:r>
        <w:r w:rsidR="0000503F" w:rsidRPr="00116D15">
          <w:rPr>
            <w:rStyle w:val="Hyperlink"/>
          </w:rPr>
          <w:t>6</w:t>
        </w:r>
        <w:r w:rsidR="00845463" w:rsidRPr="00116D15">
          <w:rPr>
            <w:rStyle w:val="Hyperlink"/>
          </w:rPr>
          <w:t>-</w:t>
        </w:r>
        <w:r w:rsidR="0000503F" w:rsidRPr="00116D15">
          <w:rPr>
            <w:rStyle w:val="Hyperlink"/>
          </w:rPr>
          <w:t>9</w:t>
        </w:r>
        <w:r w:rsidR="00845463" w:rsidRPr="00116D15">
          <w:rPr>
            <w:rStyle w:val="Hyperlink"/>
          </w:rPr>
          <w:t>.pdf</w:t>
        </w:r>
      </w:hyperlink>
    </w:p>
    <w:p w:rsidR="00845463" w:rsidRPr="00116D15" w:rsidRDefault="00845463" w:rsidP="00845463">
      <w:pPr>
        <w:rPr>
          <w:u w:val="single"/>
        </w:rPr>
      </w:pPr>
    </w:p>
    <w:p w:rsidR="00A41C35" w:rsidRPr="00845463" w:rsidRDefault="00A41C35" w:rsidP="008454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203"/>
        <w:gridCol w:w="2203"/>
        <w:gridCol w:w="2203"/>
        <w:gridCol w:w="2204"/>
      </w:tblGrid>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Assignments/Activity</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Due Date</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Weight</w:t>
            </w:r>
          </w:p>
        </w:tc>
        <w:tc>
          <w:tcPr>
            <w:tcW w:w="2204"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Corresponding CLO</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Papers</w:t>
            </w:r>
          </w:p>
        </w:tc>
        <w:tc>
          <w:tcPr>
            <w:tcW w:w="2203" w:type="dxa"/>
            <w:shd w:val="clear" w:color="auto" w:fill="auto"/>
          </w:tcPr>
          <w:p w:rsidR="0071236A" w:rsidRPr="00251F44" w:rsidRDefault="0071236A" w:rsidP="00AF33FB">
            <w:pPr>
              <w:rPr>
                <w:rFonts w:ascii="Calibri" w:eastAsia="Calibri" w:hAnsi="Calibri"/>
                <w:sz w:val="22"/>
                <w:szCs w:val="22"/>
              </w:rPr>
            </w:pPr>
            <w:r w:rsidRPr="00251F44">
              <w:rPr>
                <w:rFonts w:ascii="Calibri" w:eastAsia="Calibri" w:hAnsi="Calibri"/>
                <w:sz w:val="22"/>
                <w:szCs w:val="22"/>
              </w:rPr>
              <w:t>Equally weighted</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1445E0">
            <w:pPr>
              <w:rPr>
                <w:rFonts w:ascii="Calibri" w:eastAsia="Calibri" w:hAnsi="Calibri"/>
                <w:sz w:val="22"/>
                <w:szCs w:val="22"/>
              </w:rPr>
            </w:pPr>
            <w:r w:rsidRPr="00251F44">
              <w:rPr>
                <w:rFonts w:ascii="Calibri" w:eastAsia="Calibri" w:hAnsi="Calibri"/>
                <w:sz w:val="22"/>
                <w:szCs w:val="22"/>
              </w:rPr>
              <w:t>3</w:t>
            </w:r>
            <w:r w:rsidR="001445E0">
              <w:rPr>
                <w:rFonts w:ascii="Calibri" w:eastAsia="Calibri" w:hAnsi="Calibri"/>
                <w:sz w:val="22"/>
                <w:szCs w:val="22"/>
              </w:rPr>
              <w:t>5</w:t>
            </w:r>
            <w:r w:rsidRPr="00251F44">
              <w:rPr>
                <w:rFonts w:ascii="Calibri" w:eastAsia="Calibri" w:hAnsi="Calibri"/>
                <w:sz w:val="22"/>
                <w:szCs w:val="22"/>
              </w:rPr>
              <w:t>%</w:t>
            </w:r>
          </w:p>
        </w:tc>
        <w:tc>
          <w:tcPr>
            <w:tcW w:w="2204" w:type="dxa"/>
            <w:shd w:val="clear" w:color="auto" w:fill="auto"/>
          </w:tcPr>
          <w:p w:rsidR="0071236A" w:rsidRPr="00251F44" w:rsidRDefault="009C6F4B" w:rsidP="00897F75">
            <w:pPr>
              <w:rPr>
                <w:rFonts w:ascii="Calibri" w:eastAsia="Calibri" w:hAnsi="Calibri"/>
                <w:sz w:val="22"/>
                <w:szCs w:val="22"/>
              </w:rPr>
            </w:pPr>
            <w:r>
              <w:rPr>
                <w:rFonts w:ascii="Calibri" w:eastAsia="Calibri" w:hAnsi="Calibri"/>
                <w:sz w:val="22"/>
                <w:szCs w:val="22"/>
              </w:rPr>
              <w:t>1,2,3</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8F0BC6" w:rsidP="00AF33FB">
            <w:pPr>
              <w:rPr>
                <w:rFonts w:ascii="Calibri" w:eastAsia="Calibri" w:hAnsi="Calibri"/>
                <w:sz w:val="22"/>
                <w:szCs w:val="22"/>
              </w:rPr>
            </w:pPr>
            <w:r>
              <w:rPr>
                <w:rFonts w:ascii="Calibri" w:eastAsia="Calibri" w:hAnsi="Calibri"/>
                <w:sz w:val="22"/>
                <w:szCs w:val="22"/>
              </w:rPr>
              <w:t>C</w:t>
            </w:r>
            <w:r w:rsidR="003E2E54">
              <w:rPr>
                <w:rFonts w:ascii="Calibri" w:eastAsia="Calibri" w:hAnsi="Calibri"/>
                <w:sz w:val="22"/>
                <w:szCs w:val="22"/>
              </w:rPr>
              <w:t>ontemporary Issues</w:t>
            </w:r>
            <w:r w:rsidR="0071236A" w:rsidRPr="00251F44">
              <w:rPr>
                <w:rFonts w:ascii="Calibri" w:eastAsia="Calibri" w:hAnsi="Calibri"/>
                <w:sz w:val="22"/>
                <w:szCs w:val="22"/>
              </w:rPr>
              <w:t xml:space="preserve"> Paper</w:t>
            </w:r>
            <w:r w:rsidR="00FD4584">
              <w:rPr>
                <w:rFonts w:ascii="Calibri" w:eastAsia="Calibri" w:hAnsi="Calibri"/>
                <w:sz w:val="22"/>
                <w:szCs w:val="22"/>
              </w:rPr>
              <w:t xml:space="preserve">  (20%)</w:t>
            </w:r>
          </w:p>
          <w:p w:rsidR="00845463" w:rsidRPr="00251F44" w:rsidRDefault="00004DD2" w:rsidP="00004DD2">
            <w:pPr>
              <w:rPr>
                <w:rFonts w:ascii="Calibri" w:eastAsia="Calibri" w:hAnsi="Calibri"/>
                <w:sz w:val="22"/>
                <w:szCs w:val="22"/>
              </w:rPr>
            </w:pPr>
            <w:r>
              <w:rPr>
                <w:rFonts w:ascii="Calibri" w:eastAsia="Calibri" w:hAnsi="Calibri"/>
                <w:sz w:val="22"/>
                <w:szCs w:val="22"/>
              </w:rPr>
              <w:lastRenderedPageBreak/>
              <w:t xml:space="preserve">Direct Observation Activity. </w:t>
            </w:r>
            <w:r w:rsidR="00845463" w:rsidRPr="00251F44">
              <w:rPr>
                <w:rFonts w:ascii="Calibri" w:eastAsia="Calibri" w:hAnsi="Calibri"/>
                <w:sz w:val="22"/>
                <w:szCs w:val="22"/>
              </w:rPr>
              <w:t xml:space="preserve"> Paper</w:t>
            </w:r>
            <w:r w:rsidR="00FD4584">
              <w:rPr>
                <w:rFonts w:ascii="Calibri" w:eastAsia="Calibri" w:hAnsi="Calibri"/>
                <w:sz w:val="22"/>
                <w:szCs w:val="22"/>
              </w:rPr>
              <w:t xml:space="preserve"> - Agency/Topic Research ( 15%)</w:t>
            </w:r>
          </w:p>
        </w:tc>
        <w:tc>
          <w:tcPr>
            <w:tcW w:w="2203" w:type="dxa"/>
            <w:shd w:val="clear" w:color="auto" w:fill="auto"/>
          </w:tcPr>
          <w:p w:rsidR="000D0E38" w:rsidRDefault="000D0E38" w:rsidP="00AF33FB">
            <w:pPr>
              <w:rPr>
                <w:rFonts w:ascii="Calibri" w:eastAsia="Calibri" w:hAnsi="Calibri"/>
                <w:sz w:val="22"/>
                <w:szCs w:val="22"/>
              </w:rPr>
            </w:pPr>
            <w:r>
              <w:rPr>
                <w:rFonts w:ascii="Calibri" w:eastAsia="Calibri" w:hAnsi="Calibri"/>
                <w:sz w:val="22"/>
                <w:szCs w:val="22"/>
              </w:rPr>
              <w:lastRenderedPageBreak/>
              <w:t xml:space="preserve">  </w:t>
            </w:r>
            <w:r w:rsidR="00101368">
              <w:rPr>
                <w:rFonts w:ascii="Calibri" w:eastAsia="Calibri" w:hAnsi="Calibri"/>
                <w:sz w:val="22"/>
                <w:szCs w:val="22"/>
              </w:rPr>
              <w:t>3/</w:t>
            </w:r>
            <w:r w:rsidR="00FA7065">
              <w:rPr>
                <w:rFonts w:ascii="Calibri" w:eastAsia="Calibri" w:hAnsi="Calibri"/>
                <w:sz w:val="22"/>
                <w:szCs w:val="22"/>
              </w:rPr>
              <w:t>7</w:t>
            </w:r>
            <w:r w:rsidR="00101368">
              <w:rPr>
                <w:rFonts w:ascii="Calibri" w:eastAsia="Calibri" w:hAnsi="Calibri"/>
                <w:sz w:val="22"/>
                <w:szCs w:val="22"/>
              </w:rPr>
              <w:t>/1</w:t>
            </w:r>
            <w:r w:rsidR="00FA7065">
              <w:rPr>
                <w:rFonts w:ascii="Calibri" w:eastAsia="Calibri" w:hAnsi="Calibri"/>
                <w:sz w:val="22"/>
                <w:szCs w:val="22"/>
              </w:rPr>
              <w:t>9</w:t>
            </w:r>
            <w:r>
              <w:rPr>
                <w:rFonts w:ascii="Calibri" w:eastAsia="Calibri" w:hAnsi="Calibri"/>
                <w:sz w:val="22"/>
                <w:szCs w:val="22"/>
              </w:rPr>
              <w:t xml:space="preserve">           </w:t>
            </w:r>
          </w:p>
          <w:p w:rsidR="0071236A" w:rsidRPr="00251F44" w:rsidRDefault="000D0E38" w:rsidP="00AF33FB">
            <w:pPr>
              <w:rPr>
                <w:rFonts w:ascii="Calibri" w:eastAsia="Calibri" w:hAnsi="Calibri"/>
                <w:sz w:val="22"/>
                <w:szCs w:val="22"/>
              </w:rPr>
            </w:pPr>
            <w:r>
              <w:rPr>
                <w:rFonts w:ascii="Calibri" w:eastAsia="Calibri" w:hAnsi="Calibri"/>
                <w:sz w:val="22"/>
                <w:szCs w:val="22"/>
              </w:rPr>
              <w:t xml:space="preserve">                                       </w:t>
            </w:r>
          </w:p>
          <w:p w:rsidR="00845463" w:rsidRPr="00251F44" w:rsidRDefault="000D0E38" w:rsidP="0017236F">
            <w:pPr>
              <w:rPr>
                <w:rFonts w:ascii="Calibri" w:eastAsia="Calibri" w:hAnsi="Calibri"/>
                <w:sz w:val="22"/>
                <w:szCs w:val="22"/>
              </w:rPr>
            </w:pPr>
            <w:r>
              <w:rPr>
                <w:rFonts w:ascii="Calibri" w:eastAsia="Calibri" w:hAnsi="Calibri"/>
                <w:sz w:val="22"/>
                <w:szCs w:val="22"/>
              </w:rPr>
              <w:lastRenderedPageBreak/>
              <w:t xml:space="preserve"> </w:t>
            </w:r>
            <w:r w:rsidR="000E3071">
              <w:rPr>
                <w:rFonts w:ascii="Calibri" w:eastAsia="Calibri" w:hAnsi="Calibri"/>
                <w:sz w:val="22"/>
                <w:szCs w:val="22"/>
              </w:rPr>
              <w:t>4/</w:t>
            </w:r>
            <w:r w:rsidR="0017236F">
              <w:rPr>
                <w:rFonts w:ascii="Calibri" w:eastAsia="Calibri" w:hAnsi="Calibri"/>
                <w:sz w:val="22"/>
                <w:szCs w:val="22"/>
              </w:rPr>
              <w:t>11</w:t>
            </w:r>
            <w:r w:rsidR="000E3071">
              <w:rPr>
                <w:rFonts w:ascii="Calibri" w:eastAsia="Calibri" w:hAnsi="Calibri"/>
                <w:sz w:val="22"/>
                <w:szCs w:val="22"/>
              </w:rPr>
              <w:t>/1</w:t>
            </w:r>
            <w:r w:rsidR="0017236F">
              <w:rPr>
                <w:rFonts w:ascii="Calibri" w:eastAsia="Calibri" w:hAnsi="Calibri"/>
                <w:sz w:val="22"/>
                <w:szCs w:val="22"/>
              </w:rPr>
              <w:t>9</w:t>
            </w:r>
            <w:r>
              <w:rPr>
                <w:rFonts w:ascii="Calibri" w:eastAsia="Calibri" w:hAnsi="Calibri"/>
                <w:sz w:val="22"/>
                <w:szCs w:val="22"/>
              </w:rPr>
              <w:t xml:space="preserve">                                                   </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9C6F4B" w:rsidRDefault="00845463" w:rsidP="009C6F4B">
            <w:pPr>
              <w:rPr>
                <w:rFonts w:ascii="Calibri" w:eastAsia="Calibri" w:hAnsi="Calibri"/>
                <w:sz w:val="22"/>
                <w:szCs w:val="22"/>
              </w:rPr>
            </w:pPr>
            <w:r w:rsidRPr="00251F44">
              <w:rPr>
                <w:rFonts w:ascii="Calibri" w:eastAsia="Calibri" w:hAnsi="Calibri"/>
                <w:sz w:val="22"/>
                <w:szCs w:val="22"/>
              </w:rPr>
              <w:t>1, 2,</w:t>
            </w:r>
            <w:r w:rsidR="009C6F4B">
              <w:rPr>
                <w:rFonts w:ascii="Calibri" w:eastAsia="Calibri" w:hAnsi="Calibri"/>
                <w:sz w:val="22"/>
                <w:szCs w:val="22"/>
              </w:rPr>
              <w:t>3</w:t>
            </w:r>
            <w:r w:rsidR="005C4F2A" w:rsidRPr="00251F44">
              <w:rPr>
                <w:rFonts w:ascii="Calibri" w:eastAsia="Calibri" w:hAnsi="Calibri"/>
                <w:sz w:val="22"/>
                <w:szCs w:val="22"/>
              </w:rPr>
              <w:t xml:space="preserve"> </w:t>
            </w:r>
            <w:r w:rsidR="009C6F4B">
              <w:rPr>
                <w:rFonts w:ascii="Calibri" w:eastAsia="Calibri" w:hAnsi="Calibri"/>
                <w:sz w:val="22"/>
                <w:szCs w:val="22"/>
              </w:rPr>
              <w:t xml:space="preserve">                        </w:t>
            </w:r>
          </w:p>
          <w:p w:rsidR="0057133B" w:rsidRDefault="009C6F4B" w:rsidP="0057133B">
            <w:pPr>
              <w:rPr>
                <w:rFonts w:ascii="Calibri" w:eastAsia="Calibri" w:hAnsi="Calibri"/>
                <w:sz w:val="22"/>
                <w:szCs w:val="22"/>
              </w:rPr>
            </w:pPr>
            <w:r>
              <w:rPr>
                <w:rFonts w:ascii="Calibri" w:eastAsia="Calibri" w:hAnsi="Calibri"/>
                <w:sz w:val="22"/>
                <w:szCs w:val="22"/>
              </w:rPr>
              <w:t xml:space="preserve">                            </w:t>
            </w:r>
          </w:p>
          <w:p w:rsidR="0071236A" w:rsidRPr="00251F44" w:rsidRDefault="009C6F4B" w:rsidP="0057133B">
            <w:pPr>
              <w:rPr>
                <w:rFonts w:ascii="Calibri" w:eastAsia="Calibri" w:hAnsi="Calibri"/>
                <w:sz w:val="22"/>
                <w:szCs w:val="22"/>
              </w:rPr>
            </w:pPr>
            <w:r>
              <w:rPr>
                <w:rFonts w:ascii="Calibri" w:eastAsia="Calibri" w:hAnsi="Calibri"/>
                <w:sz w:val="22"/>
                <w:szCs w:val="22"/>
              </w:rPr>
              <w:lastRenderedPageBreak/>
              <w:t xml:space="preserve"> 1,2,3                                                                                                                                                                </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tc>
      </w:tr>
      <w:tr w:rsidR="0071236A" w:rsidTr="00251F44">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Exams</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Equally weighted</w:t>
            </w: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35%</w:t>
            </w:r>
          </w:p>
        </w:tc>
        <w:tc>
          <w:tcPr>
            <w:tcW w:w="2204" w:type="dxa"/>
            <w:shd w:val="clear" w:color="auto" w:fill="auto"/>
          </w:tcPr>
          <w:p w:rsidR="0071236A" w:rsidRPr="00251F44" w:rsidRDefault="005C4F2A" w:rsidP="00897F75">
            <w:pPr>
              <w:rPr>
                <w:rFonts w:ascii="Calibri" w:eastAsia="Calibri" w:hAnsi="Calibri"/>
                <w:sz w:val="22"/>
                <w:szCs w:val="22"/>
              </w:rPr>
            </w:pPr>
            <w:r w:rsidRPr="00251F44">
              <w:rPr>
                <w:rFonts w:ascii="Calibri" w:eastAsia="Calibri" w:hAnsi="Calibri"/>
                <w:sz w:val="22"/>
                <w:szCs w:val="22"/>
              </w:rPr>
              <w:t xml:space="preserve">1 </w:t>
            </w:r>
            <w:r w:rsidR="00941FE9">
              <w:rPr>
                <w:rFonts w:ascii="Calibri" w:eastAsia="Calibri" w:hAnsi="Calibri"/>
                <w:sz w:val="22"/>
                <w:szCs w:val="22"/>
              </w:rPr>
              <w:t>–</w:t>
            </w:r>
            <w:r w:rsidRPr="00251F44">
              <w:rPr>
                <w:rFonts w:ascii="Calibri" w:eastAsia="Calibri" w:hAnsi="Calibri"/>
                <w:sz w:val="22"/>
                <w:szCs w:val="22"/>
              </w:rPr>
              <w:t xml:space="preserve"> </w:t>
            </w:r>
            <w:r w:rsidR="00897F75">
              <w:rPr>
                <w:rFonts w:ascii="Calibri" w:eastAsia="Calibri" w:hAnsi="Calibri"/>
                <w:sz w:val="22"/>
                <w:szCs w:val="22"/>
              </w:rPr>
              <w:t>3</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FD4584" w:rsidP="00AF33FB">
            <w:pPr>
              <w:rPr>
                <w:rFonts w:ascii="Calibri" w:eastAsia="Calibri" w:hAnsi="Calibri"/>
                <w:sz w:val="22"/>
                <w:szCs w:val="22"/>
              </w:rPr>
            </w:pPr>
            <w:r>
              <w:rPr>
                <w:rFonts w:ascii="Calibri" w:eastAsia="Calibri" w:hAnsi="Calibri"/>
                <w:sz w:val="22"/>
                <w:szCs w:val="22"/>
              </w:rPr>
              <w:t xml:space="preserve"> (3)</w:t>
            </w:r>
            <w:r w:rsidR="005C4F2A" w:rsidRPr="00251F44">
              <w:rPr>
                <w:rFonts w:ascii="Calibri" w:eastAsia="Calibri" w:hAnsi="Calibri"/>
                <w:sz w:val="22"/>
                <w:szCs w:val="22"/>
              </w:rPr>
              <w:t>Quizzes</w:t>
            </w:r>
          </w:p>
          <w:p w:rsidR="005C4F2A" w:rsidRPr="00251F44" w:rsidRDefault="005C4F2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Final (Cumulative)</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See Course</w:t>
            </w: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Schedule</w:t>
            </w:r>
          </w:p>
          <w:p w:rsidR="005C4F2A" w:rsidRPr="00251F44" w:rsidRDefault="005C4F2A" w:rsidP="00AF33FB">
            <w:pPr>
              <w:rPr>
                <w:rFonts w:ascii="Calibri" w:eastAsia="Calibri" w:hAnsi="Calibri"/>
                <w:sz w:val="22"/>
                <w:szCs w:val="22"/>
              </w:rPr>
            </w:pPr>
          </w:p>
          <w:p w:rsidR="005C4F2A" w:rsidRDefault="008C271B" w:rsidP="008F0BC6">
            <w:pPr>
              <w:rPr>
                <w:rFonts w:ascii="Calibri" w:eastAsia="Calibri" w:hAnsi="Calibri"/>
                <w:sz w:val="22"/>
                <w:szCs w:val="22"/>
              </w:rPr>
            </w:pPr>
            <w:r>
              <w:rPr>
                <w:rFonts w:ascii="Calibri" w:eastAsia="Calibri" w:hAnsi="Calibri"/>
                <w:sz w:val="22"/>
                <w:szCs w:val="22"/>
              </w:rPr>
              <w:t>May 1</w:t>
            </w:r>
            <w:r w:rsidR="00EA77F5">
              <w:rPr>
                <w:rFonts w:ascii="Calibri" w:eastAsia="Calibri" w:hAnsi="Calibri"/>
                <w:sz w:val="22"/>
                <w:szCs w:val="22"/>
              </w:rPr>
              <w:t>7</w:t>
            </w:r>
            <w:r>
              <w:rPr>
                <w:rFonts w:ascii="Calibri" w:eastAsia="Calibri" w:hAnsi="Calibri"/>
                <w:sz w:val="22"/>
                <w:szCs w:val="22"/>
              </w:rPr>
              <w:t>, 201</w:t>
            </w:r>
            <w:r w:rsidR="00EA77F5">
              <w:rPr>
                <w:rFonts w:ascii="Calibri" w:eastAsia="Calibri" w:hAnsi="Calibri"/>
                <w:sz w:val="22"/>
                <w:szCs w:val="22"/>
              </w:rPr>
              <w:t>9</w:t>
            </w:r>
            <w:r>
              <w:rPr>
                <w:rFonts w:ascii="Calibri" w:eastAsia="Calibri" w:hAnsi="Calibri"/>
                <w:sz w:val="22"/>
                <w:szCs w:val="22"/>
              </w:rPr>
              <w:t xml:space="preserve"> </w:t>
            </w:r>
            <w:r w:rsidR="00101368">
              <w:rPr>
                <w:rFonts w:ascii="Calibri" w:eastAsia="Calibri" w:hAnsi="Calibri"/>
                <w:sz w:val="22"/>
                <w:szCs w:val="22"/>
              </w:rPr>
              <w:t xml:space="preserve">             </w:t>
            </w:r>
            <w:r>
              <w:rPr>
                <w:rFonts w:ascii="Calibri" w:eastAsia="Calibri" w:hAnsi="Calibri"/>
                <w:sz w:val="22"/>
                <w:szCs w:val="22"/>
              </w:rPr>
              <w:t xml:space="preserve"> 7:15</w:t>
            </w:r>
            <w:r w:rsidR="00101368">
              <w:rPr>
                <w:rFonts w:ascii="Calibri" w:eastAsia="Calibri" w:hAnsi="Calibri"/>
                <w:sz w:val="22"/>
                <w:szCs w:val="22"/>
              </w:rPr>
              <w:t xml:space="preserve"> </w:t>
            </w:r>
            <w:r>
              <w:rPr>
                <w:rFonts w:ascii="Calibri" w:eastAsia="Calibri" w:hAnsi="Calibri"/>
                <w:sz w:val="22"/>
                <w:szCs w:val="22"/>
              </w:rPr>
              <w:t>a.m./9:30</w:t>
            </w:r>
            <w:r w:rsidR="00101368">
              <w:rPr>
                <w:rFonts w:ascii="Calibri" w:eastAsia="Calibri" w:hAnsi="Calibri"/>
                <w:sz w:val="22"/>
                <w:szCs w:val="22"/>
              </w:rPr>
              <w:t xml:space="preserve"> </w:t>
            </w:r>
            <w:r>
              <w:rPr>
                <w:rFonts w:ascii="Calibri" w:eastAsia="Calibri" w:hAnsi="Calibri"/>
                <w:sz w:val="22"/>
                <w:szCs w:val="22"/>
              </w:rPr>
              <w:t>a.m.</w:t>
            </w:r>
          </w:p>
          <w:p w:rsidR="00720055" w:rsidRPr="00251F44" w:rsidRDefault="00720055" w:rsidP="008F0BC6">
            <w:pPr>
              <w:rPr>
                <w:rFonts w:ascii="Calibri" w:eastAsia="Calibri" w:hAnsi="Calibri"/>
                <w:sz w:val="22"/>
                <w:szCs w:val="22"/>
              </w:rPr>
            </w:pPr>
          </w:p>
        </w:tc>
        <w:tc>
          <w:tcPr>
            <w:tcW w:w="2203" w:type="dxa"/>
            <w:shd w:val="clear" w:color="auto" w:fill="auto"/>
          </w:tcPr>
          <w:p w:rsidR="00101368" w:rsidRDefault="00101368" w:rsidP="00AF33FB">
            <w:pPr>
              <w:rPr>
                <w:rFonts w:ascii="Calibri" w:eastAsia="Calibri" w:hAnsi="Calibri"/>
                <w:sz w:val="22"/>
                <w:szCs w:val="22"/>
              </w:rPr>
            </w:pPr>
          </w:p>
          <w:p w:rsidR="00101368" w:rsidRDefault="00101368" w:rsidP="00AF33FB">
            <w:pPr>
              <w:rPr>
                <w:rFonts w:ascii="Calibri" w:eastAsia="Calibri" w:hAnsi="Calibri"/>
                <w:sz w:val="22"/>
                <w:szCs w:val="22"/>
              </w:rPr>
            </w:pPr>
          </w:p>
          <w:p w:rsidR="00101368" w:rsidRPr="00251F44" w:rsidRDefault="00101368"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 xml:space="preserve">1, 2, 3 </w:t>
            </w:r>
          </w:p>
          <w:p w:rsidR="005C4F2A" w:rsidRPr="00251F44" w:rsidRDefault="005C4F2A" w:rsidP="00AF33FB">
            <w:pPr>
              <w:rPr>
                <w:rFonts w:ascii="Calibri" w:eastAsia="Calibri" w:hAnsi="Calibri"/>
                <w:sz w:val="22"/>
                <w:szCs w:val="22"/>
              </w:rPr>
            </w:pPr>
          </w:p>
          <w:p w:rsidR="005C4F2A" w:rsidRPr="00251F44" w:rsidRDefault="005C4F2A" w:rsidP="00887847">
            <w:pPr>
              <w:rPr>
                <w:rFonts w:ascii="Calibri" w:eastAsia="Calibri" w:hAnsi="Calibri"/>
                <w:sz w:val="22"/>
                <w:szCs w:val="22"/>
              </w:rPr>
            </w:pPr>
            <w:r w:rsidRPr="00251F44">
              <w:rPr>
                <w:rFonts w:ascii="Calibri" w:eastAsia="Calibri" w:hAnsi="Calibri"/>
                <w:sz w:val="22"/>
                <w:szCs w:val="22"/>
              </w:rPr>
              <w:t xml:space="preserve">1, 2, 3 </w:t>
            </w:r>
          </w:p>
        </w:tc>
      </w:tr>
      <w:tr w:rsidR="0071236A" w:rsidTr="00251F44">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Participation</w:t>
            </w:r>
          </w:p>
        </w:tc>
        <w:tc>
          <w:tcPr>
            <w:tcW w:w="2203"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Equally weighted</w:t>
            </w:r>
          </w:p>
          <w:p w:rsidR="005C4F2A" w:rsidRDefault="00FD4584" w:rsidP="00AF33FB">
            <w:pPr>
              <w:rPr>
                <w:rFonts w:ascii="Calibri" w:eastAsia="Calibri" w:hAnsi="Calibri"/>
                <w:sz w:val="22"/>
                <w:szCs w:val="22"/>
              </w:rPr>
            </w:pPr>
            <w:r>
              <w:rPr>
                <w:rFonts w:ascii="Calibri" w:eastAsia="Calibri" w:hAnsi="Calibri"/>
                <w:sz w:val="22"/>
                <w:szCs w:val="22"/>
              </w:rPr>
              <w:t>Written Responses</w:t>
            </w:r>
          </w:p>
          <w:p w:rsidR="00FD4584" w:rsidRDefault="00FD4584" w:rsidP="00AF33FB">
            <w:pPr>
              <w:rPr>
                <w:rFonts w:ascii="Calibri" w:eastAsia="Calibri" w:hAnsi="Calibri"/>
                <w:sz w:val="22"/>
                <w:szCs w:val="22"/>
              </w:rPr>
            </w:pPr>
          </w:p>
          <w:p w:rsidR="00FD4584" w:rsidRDefault="00FD4584" w:rsidP="00AF33FB">
            <w:pPr>
              <w:rPr>
                <w:rFonts w:ascii="Calibri" w:eastAsia="Calibri" w:hAnsi="Calibri"/>
                <w:sz w:val="22"/>
                <w:szCs w:val="22"/>
              </w:rPr>
            </w:pPr>
            <w:r>
              <w:rPr>
                <w:rFonts w:ascii="Calibri" w:eastAsia="Calibri" w:hAnsi="Calibri"/>
                <w:sz w:val="22"/>
                <w:szCs w:val="22"/>
              </w:rPr>
              <w:t xml:space="preserve">In-class Exercises </w:t>
            </w:r>
          </w:p>
          <w:p w:rsidR="001445E0" w:rsidRDefault="001445E0" w:rsidP="00AF33FB">
            <w:pPr>
              <w:rPr>
                <w:rFonts w:ascii="Calibri" w:eastAsia="Calibri" w:hAnsi="Calibri"/>
                <w:sz w:val="22"/>
                <w:szCs w:val="22"/>
              </w:rPr>
            </w:pPr>
          </w:p>
          <w:p w:rsidR="001445E0" w:rsidRPr="00251F44" w:rsidRDefault="001445E0"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See course</w:t>
            </w:r>
          </w:p>
          <w:p w:rsidR="005C4F2A" w:rsidRPr="00251F44" w:rsidRDefault="005C4F2A" w:rsidP="00AF33FB">
            <w:pPr>
              <w:rPr>
                <w:rFonts w:ascii="Calibri" w:eastAsia="Calibri" w:hAnsi="Calibri"/>
                <w:sz w:val="22"/>
                <w:szCs w:val="22"/>
              </w:rPr>
            </w:pPr>
            <w:r w:rsidRPr="00251F44">
              <w:rPr>
                <w:rFonts w:ascii="Calibri" w:eastAsia="Calibri" w:hAnsi="Calibri"/>
                <w:sz w:val="22"/>
                <w:szCs w:val="22"/>
              </w:rPr>
              <w:t>Schedule</w:t>
            </w:r>
          </w:p>
        </w:tc>
        <w:tc>
          <w:tcPr>
            <w:tcW w:w="2203" w:type="dxa"/>
            <w:shd w:val="clear" w:color="auto" w:fill="auto"/>
          </w:tcPr>
          <w:p w:rsidR="00101368" w:rsidRPr="00251F44" w:rsidRDefault="00101368" w:rsidP="00101368">
            <w:pPr>
              <w:rPr>
                <w:rFonts w:ascii="Calibri" w:eastAsia="Calibri" w:hAnsi="Calibri"/>
                <w:sz w:val="22"/>
                <w:szCs w:val="22"/>
              </w:rPr>
            </w:pPr>
            <w:r>
              <w:rPr>
                <w:rFonts w:ascii="Calibri" w:eastAsia="Calibri" w:hAnsi="Calibri"/>
                <w:sz w:val="22"/>
                <w:szCs w:val="22"/>
              </w:rPr>
              <w:t>30%</w:t>
            </w:r>
          </w:p>
        </w:tc>
        <w:tc>
          <w:tcPr>
            <w:tcW w:w="2204" w:type="dxa"/>
            <w:shd w:val="clear" w:color="auto" w:fill="auto"/>
          </w:tcPr>
          <w:p w:rsidR="0071236A" w:rsidRPr="00251F44" w:rsidRDefault="005C4F2A" w:rsidP="00AF33FB">
            <w:pPr>
              <w:rPr>
                <w:rFonts w:ascii="Calibri" w:eastAsia="Calibri" w:hAnsi="Calibri"/>
                <w:sz w:val="22"/>
                <w:szCs w:val="22"/>
              </w:rPr>
            </w:pPr>
            <w:r w:rsidRPr="00251F44">
              <w:rPr>
                <w:rFonts w:ascii="Calibri" w:eastAsia="Calibri" w:hAnsi="Calibri"/>
                <w:sz w:val="22"/>
                <w:szCs w:val="22"/>
              </w:rPr>
              <w:t>1</w:t>
            </w:r>
            <w:r w:rsidR="00897F75">
              <w:rPr>
                <w:rFonts w:ascii="Calibri" w:eastAsia="Calibri" w:hAnsi="Calibri"/>
                <w:sz w:val="22"/>
                <w:szCs w:val="22"/>
              </w:rPr>
              <w:t>, 2,</w:t>
            </w:r>
            <w:r w:rsidRPr="00251F44">
              <w:rPr>
                <w:rFonts w:ascii="Calibri" w:eastAsia="Calibri" w:hAnsi="Calibri"/>
                <w:sz w:val="22"/>
                <w:szCs w:val="22"/>
              </w:rPr>
              <w:t xml:space="preserve"> </w:t>
            </w:r>
            <w:r w:rsidR="00897F75">
              <w:rPr>
                <w:rFonts w:ascii="Calibri" w:eastAsia="Calibri" w:hAnsi="Calibri"/>
                <w:sz w:val="22"/>
                <w:szCs w:val="22"/>
              </w:rPr>
              <w:t>3</w:t>
            </w:r>
          </w:p>
          <w:p w:rsidR="005C4F2A" w:rsidRPr="00251F44" w:rsidRDefault="005C4F2A" w:rsidP="00AF33FB">
            <w:pPr>
              <w:rPr>
                <w:rFonts w:ascii="Calibri" w:eastAsia="Calibri" w:hAnsi="Calibri"/>
                <w:sz w:val="22"/>
                <w:szCs w:val="22"/>
              </w:rPr>
            </w:pPr>
          </w:p>
          <w:p w:rsidR="005C4F2A" w:rsidRPr="00251F44" w:rsidRDefault="005C4F2A" w:rsidP="00897F75">
            <w:pPr>
              <w:rPr>
                <w:rFonts w:ascii="Calibri" w:eastAsia="Calibri" w:hAnsi="Calibri"/>
                <w:sz w:val="22"/>
                <w:szCs w:val="22"/>
              </w:rPr>
            </w:pPr>
            <w:r w:rsidRPr="00251F44">
              <w:rPr>
                <w:rFonts w:ascii="Calibri" w:eastAsia="Calibri" w:hAnsi="Calibri"/>
                <w:sz w:val="22"/>
                <w:szCs w:val="22"/>
              </w:rPr>
              <w:t>1</w:t>
            </w:r>
            <w:r w:rsidR="00897F75">
              <w:rPr>
                <w:rFonts w:ascii="Calibri" w:eastAsia="Calibri" w:hAnsi="Calibri"/>
                <w:sz w:val="22"/>
                <w:szCs w:val="22"/>
              </w:rPr>
              <w:t>, 2, 3</w:t>
            </w:r>
            <w:r w:rsidRPr="00251F44">
              <w:rPr>
                <w:rFonts w:ascii="Calibri" w:eastAsia="Calibri" w:hAnsi="Calibri"/>
                <w:sz w:val="22"/>
                <w:szCs w:val="22"/>
              </w:rPr>
              <w:t xml:space="preserve">  </w:t>
            </w:r>
          </w:p>
        </w:tc>
      </w:tr>
      <w:tr w:rsidR="0071236A" w:rsidTr="00251F44">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3" w:type="dxa"/>
            <w:shd w:val="clear" w:color="auto" w:fill="auto"/>
          </w:tcPr>
          <w:p w:rsidR="005F37DD" w:rsidRPr="00251F44" w:rsidRDefault="005F37DD" w:rsidP="00AF33FB">
            <w:pPr>
              <w:rPr>
                <w:rFonts w:ascii="Calibri" w:eastAsia="Calibri" w:hAnsi="Calibri"/>
                <w:sz w:val="22"/>
                <w:szCs w:val="22"/>
              </w:rPr>
            </w:pPr>
          </w:p>
        </w:tc>
        <w:tc>
          <w:tcPr>
            <w:tcW w:w="2203" w:type="dxa"/>
            <w:shd w:val="clear" w:color="auto" w:fill="auto"/>
          </w:tcPr>
          <w:p w:rsidR="0071236A" w:rsidRPr="00251F44" w:rsidRDefault="0071236A" w:rsidP="00AF33FB">
            <w:pPr>
              <w:rPr>
                <w:rFonts w:ascii="Calibri" w:eastAsia="Calibri" w:hAnsi="Calibri"/>
                <w:sz w:val="22"/>
                <w:szCs w:val="22"/>
              </w:rPr>
            </w:pPr>
          </w:p>
        </w:tc>
        <w:tc>
          <w:tcPr>
            <w:tcW w:w="2204" w:type="dxa"/>
            <w:shd w:val="clear" w:color="auto" w:fill="auto"/>
          </w:tcPr>
          <w:p w:rsidR="0071236A" w:rsidRPr="00251F44" w:rsidRDefault="0071236A" w:rsidP="00AF33FB">
            <w:pPr>
              <w:rPr>
                <w:rFonts w:ascii="Calibri" w:eastAsia="Calibri" w:hAnsi="Calibri"/>
                <w:sz w:val="22"/>
                <w:szCs w:val="22"/>
              </w:rPr>
            </w:pPr>
          </w:p>
          <w:p w:rsidR="00D50A66" w:rsidRPr="00251F44" w:rsidRDefault="00D50A66" w:rsidP="008F0BC6">
            <w:pPr>
              <w:rPr>
                <w:rFonts w:ascii="Calibri" w:eastAsia="Calibri" w:hAnsi="Calibri"/>
                <w:sz w:val="22"/>
                <w:szCs w:val="22"/>
              </w:rPr>
            </w:pPr>
          </w:p>
        </w:tc>
      </w:tr>
    </w:tbl>
    <w:p w:rsidR="00A41C35" w:rsidRDefault="00A41C35" w:rsidP="00AF33FB"/>
    <w:p w:rsidR="005155BA" w:rsidRPr="005F37DD" w:rsidRDefault="00AB7BC9" w:rsidP="005F37DD">
      <w:r>
        <w:t xml:space="preserve">   </w:t>
      </w:r>
      <w:r w:rsidR="00BC5887">
        <w:t xml:space="preserve">                  </w:t>
      </w:r>
      <w:r w:rsidR="001F7D10">
        <w:t xml:space="preserve">   </w:t>
      </w:r>
      <w:r w:rsidR="00BC5887">
        <w:t xml:space="preserve">                    </w:t>
      </w:r>
      <w:r w:rsidR="005F37DD">
        <w:rPr>
          <w:i/>
        </w:rPr>
        <w:t xml:space="preserve"> </w:t>
      </w:r>
    </w:p>
    <w:p w:rsidR="00174AEA" w:rsidRDefault="00AD3780" w:rsidP="00A73DDA">
      <w:pPr>
        <w:rPr>
          <w:b/>
        </w:rPr>
      </w:pPr>
      <w:r w:rsidRPr="00310987">
        <w:rPr>
          <w:i/>
        </w:rPr>
        <w:t xml:space="preserve"> </w:t>
      </w:r>
      <w:r w:rsidR="005E0EF4" w:rsidRPr="00C01E95">
        <w:rPr>
          <w:b/>
        </w:rPr>
        <w:t>Submission</w:t>
      </w:r>
      <w:r w:rsidR="00C01E95" w:rsidRPr="00C01E95">
        <w:rPr>
          <w:b/>
        </w:rPr>
        <w:t xml:space="preserve"> of Assignments to Canvas</w:t>
      </w:r>
      <w:r w:rsidR="00B655C9">
        <w:rPr>
          <w:b/>
        </w:rPr>
        <w:t xml:space="preserve"> </w:t>
      </w:r>
      <w:r w:rsidR="00B655C9">
        <w:rPr>
          <w:b/>
        </w:rPr>
        <w:sym w:font="Symbol" w:char="F0E4"/>
      </w:r>
    </w:p>
    <w:p w:rsidR="00C01E95" w:rsidRPr="00C01E95" w:rsidRDefault="00C01E95" w:rsidP="005F37DD">
      <w:pPr>
        <w:ind w:left="360"/>
      </w:pPr>
    </w:p>
    <w:p w:rsidR="00C01E95" w:rsidRDefault="00C01E95" w:rsidP="007B6067">
      <w:pPr>
        <w:jc w:val="both"/>
      </w:pPr>
      <w:r>
        <w:t>Students are required t</w:t>
      </w:r>
      <w:r w:rsidR="00B655C9">
        <w:t>o submit all documents to Canvas</w:t>
      </w:r>
      <w:r>
        <w:t>. It is your responsibility to submit documents to Canvas that are in common formats so that the documents can be opened and processed by Canvas. Failure to submit documents in an acceptable format may result in a zero for that assignment. Students will be sent a message if the document cannot be opened or processed. If this continues to be a problem, students may receive a zero without further notice for assignments submitted in formats that cannot be opened and processed.</w:t>
      </w:r>
    </w:p>
    <w:p w:rsidR="00C01E95" w:rsidRDefault="00C01E95" w:rsidP="007B6067">
      <w:pPr>
        <w:jc w:val="both"/>
      </w:pPr>
    </w:p>
    <w:p w:rsidR="000229BB" w:rsidRDefault="00C01E95" w:rsidP="007B6067">
      <w:pPr>
        <w:jc w:val="both"/>
      </w:pPr>
      <w:r>
        <w:t xml:space="preserve">Embedded in Canvas is </w:t>
      </w:r>
      <w:r w:rsidRPr="00C01E95">
        <w:rPr>
          <w:b/>
        </w:rPr>
        <w:t>Turnitin.com</w:t>
      </w:r>
      <w:r>
        <w:rPr>
          <w:b/>
        </w:rPr>
        <w:t>,</w:t>
      </w:r>
      <w:r>
        <w:t xml:space="preserve"> which generates an originality report. Each originality report is reviewed to evaluate for plagiarism. Documents that cannot be processed through turnitin.com cannot be graded. Documents that cannot be fully processed may result in a zero for that assignment.</w:t>
      </w:r>
      <w:r w:rsidR="00B17ABA">
        <w:t xml:space="preserve"> It is the student's responsibility to become familiar with CANVAS. SJSU website provides student tutorials on CANVAS.</w:t>
      </w:r>
    </w:p>
    <w:p w:rsidR="00C01E95" w:rsidRDefault="00C01E95" w:rsidP="00466CD4">
      <w:pPr>
        <w:ind w:left="360"/>
        <w:jc w:val="both"/>
      </w:pPr>
    </w:p>
    <w:p w:rsidR="001176D9" w:rsidRDefault="001176D9" w:rsidP="00D32F0E">
      <w:pPr>
        <w:jc w:val="both"/>
        <w:rPr>
          <w:b/>
        </w:rPr>
      </w:pPr>
      <w:r>
        <w:rPr>
          <w:b/>
        </w:rPr>
        <w:t xml:space="preserve">Grading </w:t>
      </w:r>
      <w:r w:rsidR="00D32F0E">
        <w:rPr>
          <w:b/>
        </w:rPr>
        <w:t>Information</w:t>
      </w:r>
    </w:p>
    <w:p w:rsidR="00D32F0E" w:rsidRDefault="00D32F0E" w:rsidP="00D32F0E">
      <w:pPr>
        <w:jc w:val="both"/>
      </w:pPr>
    </w:p>
    <w:p w:rsidR="001176D9" w:rsidRDefault="001176D9" w:rsidP="00E222B7">
      <w:pPr>
        <w:jc w:val="both"/>
      </w:pPr>
      <w:r>
        <w:t>The class assignments will have a point total that will be included in the instructions for the activity or assignment, including due dates and late policies. Some assignments, such as discussions and quizzes, will close at the deadline with no option for late submissions. Students failing to complete their assignments by these deadlines will receive a zero for that time.</w:t>
      </w:r>
    </w:p>
    <w:p w:rsidR="001176D9" w:rsidRDefault="001176D9" w:rsidP="00DB40F7"/>
    <w:p w:rsidR="00643030" w:rsidRDefault="001176D9" w:rsidP="00E034CC">
      <w:r>
        <w:t>Students are evaluated based on Papers, Exams</w:t>
      </w:r>
      <w:r w:rsidR="00147CF1">
        <w:t>,</w:t>
      </w:r>
      <w:r>
        <w:t xml:space="preserve"> and Participation. Point totals can be tracked in the grades tab in Canvas ™. The letter grades described below will be assigned based on</w:t>
      </w:r>
      <w:r w:rsidR="00175AD7">
        <w:t xml:space="preserve"> the</w:t>
      </w:r>
      <w:r>
        <w:t xml:space="preserve"> percent of</w:t>
      </w:r>
      <w:r w:rsidR="0030695F">
        <w:t xml:space="preserve"> the</w:t>
      </w:r>
      <w:r>
        <w:t xml:space="preserve"> total points.</w:t>
      </w:r>
      <w:r w:rsidR="000704A8">
        <w:t xml:space="preserve"> Papers are graded on a rubric, which can clarify for students how to approach their assignments (provided in class).</w:t>
      </w:r>
    </w:p>
    <w:p w:rsidR="00643030" w:rsidRDefault="00643030" w:rsidP="00DB40F7">
      <w:pPr>
        <w:ind w:left="360"/>
      </w:pPr>
    </w:p>
    <w:p w:rsidR="000E3071" w:rsidRDefault="000E3071" w:rsidP="000E3071">
      <w:pPr>
        <w:rPr>
          <w:b/>
        </w:rPr>
      </w:pPr>
    </w:p>
    <w:p w:rsidR="000E3071" w:rsidRDefault="000E3071" w:rsidP="000E3071">
      <w:pPr>
        <w:rPr>
          <w:b/>
        </w:rPr>
      </w:pPr>
    </w:p>
    <w:p w:rsidR="00C01E95" w:rsidRDefault="00C01E95" w:rsidP="000E3071">
      <w:r w:rsidRPr="00C01E95">
        <w:rPr>
          <w:b/>
        </w:rPr>
        <w:t>Papers</w:t>
      </w:r>
      <w:r>
        <w:t xml:space="preserve"> (3</w:t>
      </w:r>
      <w:r w:rsidR="00FD4584">
        <w:t>5</w:t>
      </w:r>
      <w:r>
        <w:t xml:space="preserve">%) </w:t>
      </w:r>
    </w:p>
    <w:p w:rsidR="000E3071" w:rsidRDefault="000E3071" w:rsidP="000E3071"/>
    <w:p w:rsidR="00C01E95" w:rsidRDefault="00C01E95" w:rsidP="00DB40F7">
      <w:r>
        <w:t>Papers make up 3</w:t>
      </w:r>
      <w:r w:rsidR="00FD4584">
        <w:t>5</w:t>
      </w:r>
      <w:r>
        <w:t>% of the student’s grade. Two written assignments are required during the semester. Each assignment involves library research analysis of assigned topic, integration of information covered in the cours</w:t>
      </w:r>
      <w:r w:rsidR="00BD7649">
        <w:t>e culminating in a well-written</w:t>
      </w:r>
      <w:r>
        <w:t xml:space="preserve"> six to eight</w:t>
      </w:r>
      <w:r w:rsidR="00BD7649">
        <w:t xml:space="preserve"> (6-8)</w:t>
      </w:r>
      <w:r>
        <w:t xml:space="preserve"> page paper.</w:t>
      </w:r>
    </w:p>
    <w:p w:rsidR="00491EC7" w:rsidRDefault="00491EC7" w:rsidP="00DB40F7"/>
    <w:p w:rsidR="00491EC7" w:rsidRDefault="00491EC7" w:rsidP="00DB40F7">
      <w:r>
        <w:t>All pap</w:t>
      </w:r>
      <w:r w:rsidR="008A7740">
        <w:t>ers must be submitted to Canvas</w:t>
      </w:r>
      <w:r>
        <w:t xml:space="preserve"> </w:t>
      </w:r>
      <w:r w:rsidR="004C158B">
        <w:sym w:font="Symbol" w:char="F0E4"/>
      </w:r>
      <w:r w:rsidR="004C158B">
        <w:rPr>
          <w:sz w:val="10"/>
          <w:szCs w:val="10"/>
        </w:rPr>
        <w:t xml:space="preserve">  </w:t>
      </w:r>
      <w:r>
        <w:t xml:space="preserve">on or before the due date. Please note the due date. Late papers will be docked 4 points for the first day late and 1 point for each day after (including weekends and holidays). Papers more than two weeks late will not be accepted without prior approval. Each paper will be weighted equally. </w:t>
      </w:r>
    </w:p>
    <w:p w:rsidR="00491EC7" w:rsidRDefault="00491EC7" w:rsidP="005F37DD">
      <w:pPr>
        <w:ind w:left="360"/>
      </w:pPr>
    </w:p>
    <w:p w:rsidR="00491EC7" w:rsidRDefault="00491EC7" w:rsidP="00DB40F7">
      <w:pPr>
        <w:jc w:val="both"/>
      </w:pPr>
      <w:r>
        <w:t>Both papers require lite</w:t>
      </w:r>
      <w:r w:rsidR="00D976EF">
        <w:t>rature review (</w:t>
      </w:r>
      <w:r>
        <w:t xml:space="preserve">i.e. library research) and proper APA format and citation. Students are expected to be able to write at an upper division level. Students are strongly encouraged to use the writing centers and resources on campus if they feel that their writing ability and/or understanding of APA style may impact their performance on these papers. Appointments should be made in advance to allow enough time to make recommended changes prior to the due dates. </w:t>
      </w:r>
      <w:r w:rsidR="00764D0B">
        <w:t xml:space="preserve">Please review </w:t>
      </w:r>
      <w:r>
        <w:t xml:space="preserve">Purdue OWL </w:t>
      </w:r>
      <w:r w:rsidR="00764D0B">
        <w:t>on the internet. This website provides information about APA 6th Edition formatting, citations and referencing.</w:t>
      </w:r>
    </w:p>
    <w:p w:rsidR="00750DF0" w:rsidRDefault="00750DF0" w:rsidP="00DB40F7">
      <w:pPr>
        <w:jc w:val="both"/>
      </w:pPr>
    </w:p>
    <w:p w:rsidR="00750DF0" w:rsidRPr="00491EC7" w:rsidRDefault="00750DF0" w:rsidP="00DB40F7">
      <w:pPr>
        <w:jc w:val="both"/>
      </w:pPr>
      <w:r>
        <w:t>Two writing assignments require students to demonstrate</w:t>
      </w:r>
      <w:r w:rsidR="002C3A96">
        <w:t xml:space="preserve"> their understanding of the course content learning outcomes (CLO’S) 1-</w:t>
      </w:r>
      <w:r w:rsidR="00ED02A5">
        <w:t>3</w:t>
      </w:r>
      <w:r w:rsidR="002C3A96">
        <w:t>. Other experiences that develop mastery of the outcomes include small group discussions, exercises analyzing case vignettes, documentary film reviews,</w:t>
      </w:r>
      <w:r w:rsidR="00DA4390">
        <w:t xml:space="preserve"> and</w:t>
      </w:r>
      <w:r w:rsidR="002C3A96">
        <w:t xml:space="preserve"> class discussions</w:t>
      </w:r>
      <w:r w:rsidR="00DA4390">
        <w:t>.</w:t>
      </w:r>
      <w:r w:rsidR="002C3A96">
        <w:t xml:space="preserve"> </w:t>
      </w:r>
    </w:p>
    <w:p w:rsidR="005F37DD" w:rsidRPr="005F37DD" w:rsidRDefault="005F37DD" w:rsidP="00DB40F7">
      <w:pPr>
        <w:jc w:val="both"/>
      </w:pPr>
    </w:p>
    <w:p w:rsidR="00F86AFF" w:rsidRDefault="00AD3780" w:rsidP="00DB40F7">
      <w:pPr>
        <w:jc w:val="both"/>
      </w:pPr>
      <w:r w:rsidRPr="00310987">
        <w:t xml:space="preserve"> </w:t>
      </w:r>
      <w:r w:rsidR="009D43AB">
        <w:rPr>
          <w:b/>
        </w:rPr>
        <w:t>ASSIGNMENT</w:t>
      </w:r>
      <w:r w:rsidR="00F86AFF">
        <w:rPr>
          <w:b/>
        </w:rPr>
        <w:t xml:space="preserve"> No. 1:  </w:t>
      </w:r>
      <w:r w:rsidR="00E86FC5">
        <w:rPr>
          <w:b/>
        </w:rPr>
        <w:t>C</w:t>
      </w:r>
      <w:r w:rsidR="008A61BA">
        <w:rPr>
          <w:b/>
        </w:rPr>
        <w:t>ontemporary Issues</w:t>
      </w:r>
      <w:r w:rsidR="009D43AB">
        <w:t xml:space="preserve"> (C</w:t>
      </w:r>
      <w:r w:rsidR="00E86FC5">
        <w:t>I</w:t>
      </w:r>
      <w:r w:rsidR="009D43AB">
        <w:t>)</w:t>
      </w:r>
    </w:p>
    <w:p w:rsidR="00F86AFF" w:rsidRPr="00F86AFF" w:rsidRDefault="00F86AFF" w:rsidP="00DB40F7">
      <w:pPr>
        <w:jc w:val="both"/>
        <w:rPr>
          <w:sz w:val="10"/>
          <w:szCs w:val="10"/>
        </w:rPr>
      </w:pPr>
      <w:r>
        <w:t xml:space="preserve">                                                                                                      </w:t>
      </w:r>
    </w:p>
    <w:p w:rsidR="00F86AFF" w:rsidRDefault="00F86AFF" w:rsidP="00174AEA">
      <w:pPr>
        <w:rPr>
          <w:b/>
        </w:rPr>
      </w:pPr>
      <w:r>
        <w:t>Full assignment and grading rubric will be provided</w:t>
      </w:r>
      <w:r w:rsidR="009D43AB">
        <w:t xml:space="preserve"> for both assignment</w:t>
      </w:r>
      <w:r w:rsidR="00CD0DFE">
        <w:t>s</w:t>
      </w:r>
      <w:r w:rsidR="007E230E">
        <w:t xml:space="preserve"> in class</w:t>
      </w:r>
      <w:r w:rsidR="004C158B">
        <w:rPr>
          <w:sz w:val="10"/>
          <w:szCs w:val="10"/>
        </w:rPr>
        <w:t xml:space="preserve">  </w:t>
      </w:r>
      <w:r>
        <w:rPr>
          <w:b/>
        </w:rPr>
        <w:t>.</w:t>
      </w:r>
    </w:p>
    <w:p w:rsidR="00F86AFF" w:rsidRDefault="00F86AFF" w:rsidP="00174AEA">
      <w:pPr>
        <w:rPr>
          <w:b/>
        </w:rPr>
      </w:pPr>
    </w:p>
    <w:p w:rsidR="00F86AFF" w:rsidRDefault="00546923" w:rsidP="00174AEA">
      <w:r>
        <w:t>Students will read</w:t>
      </w:r>
      <w:r w:rsidR="00995279">
        <w:t xml:space="preserve"> the</w:t>
      </w:r>
      <w:r w:rsidR="00957149">
        <w:t xml:space="preserve"> book</w:t>
      </w:r>
      <w:r w:rsidR="00946437">
        <w:t xml:space="preserve"> </w:t>
      </w:r>
      <w:r w:rsidR="00946437" w:rsidRPr="00C9752E">
        <w:t xml:space="preserve"> (</w:t>
      </w:r>
      <w:r w:rsidR="00095BAD">
        <w:t>1995</w:t>
      </w:r>
      <w:r w:rsidR="00946437" w:rsidRPr="00C9752E">
        <w:t>)</w:t>
      </w:r>
      <w:r w:rsidR="00946437" w:rsidRPr="00946437">
        <w:rPr>
          <w:b/>
        </w:rPr>
        <w:t xml:space="preserve"> </w:t>
      </w:r>
      <w:r w:rsidR="00E86FC5">
        <w:rPr>
          <w:b/>
        </w:rPr>
        <w:t xml:space="preserve"> </w:t>
      </w:r>
      <w:r w:rsidR="00095BAD">
        <w:rPr>
          <w:b/>
        </w:rPr>
        <w:t>Born to Kill: The Rise and Fall of America's Bloodiest Asian Gang</w:t>
      </w:r>
      <w:r w:rsidR="00946437">
        <w:t xml:space="preserve"> (</w:t>
      </w:r>
      <w:r w:rsidR="00C76435">
        <w:t>2</w:t>
      </w:r>
      <w:r w:rsidR="00095BAD">
        <w:t>95</w:t>
      </w:r>
      <w:r w:rsidR="00EB6384">
        <w:t xml:space="preserve"> </w:t>
      </w:r>
      <w:r w:rsidR="00946437">
        <w:t>pgs)</w:t>
      </w:r>
      <w:r w:rsidR="00F86AFF" w:rsidRPr="00946437">
        <w:rPr>
          <w:b/>
        </w:rPr>
        <w:t xml:space="preserve"> </w:t>
      </w:r>
      <w:r w:rsidR="00F86AFF" w:rsidRPr="00C9752E">
        <w:t xml:space="preserve"> </w:t>
      </w:r>
      <w:r w:rsidR="00C9752E" w:rsidRPr="00C9752E">
        <w:t>ISBN</w:t>
      </w:r>
      <w:r w:rsidR="00C9752E">
        <w:t xml:space="preserve">: </w:t>
      </w:r>
      <w:r w:rsidR="00095BAD">
        <w:t>978-0-06-178238-1</w:t>
      </w:r>
      <w:r w:rsidR="000A1870">
        <w:t>.</w:t>
      </w:r>
      <w:r w:rsidR="00E86FC5">
        <w:t xml:space="preserve"> Available at </w:t>
      </w:r>
      <w:r w:rsidR="000A1870">
        <w:t>Amazon</w:t>
      </w:r>
      <w:r w:rsidR="000B4AE9">
        <w:t>, local libraries,</w:t>
      </w:r>
      <w:r w:rsidR="00E86FC5">
        <w:t xml:space="preserve"> and/or </w:t>
      </w:r>
      <w:r w:rsidR="00095BAD">
        <w:t>Internet book companies.</w:t>
      </w:r>
      <w:r w:rsidR="00F86AFF" w:rsidRPr="00C9752E">
        <w:t xml:space="preserve">                                                                                                                       </w:t>
      </w:r>
    </w:p>
    <w:p w:rsidR="002A4308" w:rsidRDefault="002A4308" w:rsidP="00174AEA"/>
    <w:p w:rsidR="002A4308" w:rsidRDefault="002A4308" w:rsidP="00174AEA">
      <w:r>
        <w:rPr>
          <w:b/>
        </w:rPr>
        <w:t xml:space="preserve">ASSIGNMENT No. 2:  </w:t>
      </w:r>
      <w:r w:rsidR="00CD0DFE">
        <w:rPr>
          <w:b/>
        </w:rPr>
        <w:t>Direct Observation Activity</w:t>
      </w:r>
      <w:r w:rsidR="00546923">
        <w:t xml:space="preserve"> (</w:t>
      </w:r>
      <w:r w:rsidR="00CD0DFE">
        <w:t>DO</w:t>
      </w:r>
      <w:r w:rsidR="00C962AD">
        <w:t>A</w:t>
      </w:r>
      <w:r w:rsidR="00E86FC5">
        <w:t>)</w:t>
      </w:r>
    </w:p>
    <w:p w:rsidR="0011695F" w:rsidRDefault="0011695F" w:rsidP="00174AEA"/>
    <w:p w:rsidR="002F1F80" w:rsidRDefault="0011695F" w:rsidP="00174AEA">
      <w:r>
        <w:t xml:space="preserve">The second paper requires researching a special topic </w:t>
      </w:r>
      <w:r w:rsidR="00CD0DFE">
        <w:t xml:space="preserve">and acquainting yourself with an agency directly involved </w:t>
      </w:r>
      <w:r w:rsidR="00E67CBC">
        <w:t>with justice involved youth</w:t>
      </w:r>
      <w:r>
        <w:t xml:space="preserve">. </w:t>
      </w:r>
      <w:r w:rsidR="00E86FC5">
        <w:t>A</w:t>
      </w:r>
      <w:r>
        <w:t xml:space="preserve">ssignment details </w:t>
      </w:r>
      <w:r w:rsidR="00E86FC5">
        <w:t>to be given in class</w:t>
      </w:r>
      <w:r w:rsidR="002F1F80">
        <w:t>.</w:t>
      </w:r>
    </w:p>
    <w:p w:rsidR="00670369" w:rsidRDefault="00670369" w:rsidP="00174AEA"/>
    <w:p w:rsidR="002F1F80" w:rsidRDefault="002F1F80" w:rsidP="00174AEA">
      <w:r>
        <w:rPr>
          <w:b/>
        </w:rPr>
        <w:t>E</w:t>
      </w:r>
      <w:r w:rsidR="00FE6C48">
        <w:rPr>
          <w:b/>
        </w:rPr>
        <w:t>xaminations</w:t>
      </w:r>
      <w:r w:rsidR="00D236C8">
        <w:rPr>
          <w:b/>
        </w:rPr>
        <w:t xml:space="preserve"> </w:t>
      </w:r>
      <w:r>
        <w:rPr>
          <w:b/>
        </w:rPr>
        <w:t xml:space="preserve"> </w:t>
      </w:r>
      <w:r>
        <w:t>(35%)</w:t>
      </w:r>
    </w:p>
    <w:p w:rsidR="00AA315C" w:rsidRDefault="00AA315C" w:rsidP="00174AEA"/>
    <w:p w:rsidR="002F1F80" w:rsidRDefault="002F1F80" w:rsidP="00174AEA">
      <w:pPr>
        <w:rPr>
          <w:b/>
        </w:rPr>
      </w:pPr>
      <w:r>
        <w:rPr>
          <w:b/>
        </w:rPr>
        <w:t>Quizzes</w:t>
      </w:r>
    </w:p>
    <w:p w:rsidR="002F1F80" w:rsidRDefault="002F1F80" w:rsidP="00174AEA">
      <w:pPr>
        <w:rPr>
          <w:b/>
        </w:rPr>
      </w:pPr>
    </w:p>
    <w:p w:rsidR="00BF3DA2" w:rsidRPr="0011695F" w:rsidRDefault="007E230E" w:rsidP="00174AEA">
      <w:r>
        <w:t>Three</w:t>
      </w:r>
      <w:r w:rsidR="002F1F80">
        <w:t xml:space="preserve"> quizzes will be</w:t>
      </w:r>
      <w:r>
        <w:t xml:space="preserve"> given in class and must be</w:t>
      </w:r>
      <w:r w:rsidR="00B23454">
        <w:t xml:space="preserve"> completed by the designated due date. Students are encouraged to take all quizzes as a way to stay current with course material throughout the course and receive feedback on comprehension of key concepts.</w:t>
      </w:r>
      <w:r>
        <w:t xml:space="preserve"> Please</w:t>
      </w:r>
      <w:r w:rsidR="00C962AD">
        <w:t xml:space="preserve"> plan and prepare to</w:t>
      </w:r>
      <w:r>
        <w:t xml:space="preserve"> have</w:t>
      </w:r>
      <w:r w:rsidR="00C962AD">
        <w:t xml:space="preserve"> a</w:t>
      </w:r>
      <w:r>
        <w:t xml:space="preserve"> </w:t>
      </w:r>
      <w:r w:rsidRPr="00E82179">
        <w:rPr>
          <w:b/>
          <w:u w:val="single"/>
        </w:rPr>
        <w:t>green</w:t>
      </w:r>
      <w:r w:rsidRPr="00A61372">
        <w:rPr>
          <w:u w:val="single"/>
        </w:rPr>
        <w:t xml:space="preserve"> Scantron Form No # 815-E</w:t>
      </w:r>
      <w:r>
        <w:t xml:space="preserve"> for each quiz.</w:t>
      </w:r>
      <w:r w:rsidR="00B23454">
        <w:t xml:space="preserve">  See the course schedule for quiz dates. </w:t>
      </w:r>
      <w:r w:rsidR="0011695F">
        <w:t xml:space="preserve"> </w:t>
      </w:r>
    </w:p>
    <w:p w:rsidR="007B35C8" w:rsidRDefault="007B35C8" w:rsidP="00174AEA"/>
    <w:p w:rsidR="000E3071" w:rsidRDefault="000E3071" w:rsidP="00174AEA">
      <w:pPr>
        <w:rPr>
          <w:b/>
        </w:rPr>
      </w:pPr>
    </w:p>
    <w:p w:rsidR="000E3071" w:rsidRDefault="000E3071" w:rsidP="00174AEA">
      <w:pPr>
        <w:rPr>
          <w:b/>
        </w:rPr>
      </w:pPr>
    </w:p>
    <w:p w:rsidR="00DE4D11" w:rsidRDefault="00DE4D11" w:rsidP="00174AEA">
      <w:pPr>
        <w:rPr>
          <w:b/>
        </w:rPr>
      </w:pPr>
    </w:p>
    <w:p w:rsidR="000E3071" w:rsidRDefault="000E3071" w:rsidP="00174AEA">
      <w:pPr>
        <w:rPr>
          <w:b/>
        </w:rPr>
      </w:pPr>
    </w:p>
    <w:p w:rsidR="006C26A1" w:rsidRDefault="006C26A1" w:rsidP="00174AEA">
      <w:pPr>
        <w:rPr>
          <w:b/>
        </w:rPr>
      </w:pPr>
      <w:r>
        <w:rPr>
          <w:b/>
        </w:rPr>
        <w:lastRenderedPageBreak/>
        <w:t>Final Exam</w:t>
      </w:r>
    </w:p>
    <w:p w:rsidR="006C26A1" w:rsidRDefault="006C26A1" w:rsidP="00174AEA">
      <w:pPr>
        <w:rPr>
          <w:b/>
        </w:rPr>
      </w:pPr>
    </w:p>
    <w:p w:rsidR="00B3751C" w:rsidRDefault="006C26A1" w:rsidP="00174AEA">
      <w:r>
        <w:t xml:space="preserve">A cumulative final exam will be given on the assigned final exam day. The exam will be cumulative and will cover content from assigned readings and lecture material. </w:t>
      </w:r>
      <w:r w:rsidR="00830A49">
        <w:t>A re-cap review of material for the Final will take place</w:t>
      </w:r>
      <w:r w:rsidR="00A61372">
        <w:t xml:space="preserve"> in class prior to the Final</w:t>
      </w:r>
      <w:r>
        <w:t>.</w:t>
      </w:r>
      <w:r w:rsidR="00546923">
        <w:t xml:space="preserve">  The cumulative score of the quizzes and the final will make up </w:t>
      </w:r>
      <w:r w:rsidR="00546923" w:rsidRPr="00546923">
        <w:rPr>
          <w:b/>
        </w:rPr>
        <w:t>35%</w:t>
      </w:r>
      <w:r w:rsidR="00546923">
        <w:t xml:space="preserve"> of the student’s grade. </w:t>
      </w:r>
      <w:r w:rsidR="00752705">
        <w:t xml:space="preserve"> More details can be found in University Policy S06-4 (http://www.sjsu.edu/senate/docs/S06-4.pdf)</w:t>
      </w:r>
    </w:p>
    <w:p w:rsidR="00B3751C" w:rsidRDefault="00B3751C" w:rsidP="00174AEA"/>
    <w:p w:rsidR="00B3751C" w:rsidRDefault="00B3751C" w:rsidP="00174AEA"/>
    <w:p w:rsidR="007B35C8" w:rsidRDefault="006D7805" w:rsidP="00174AEA">
      <w:pPr>
        <w:rPr>
          <w:b/>
        </w:rPr>
      </w:pPr>
      <w:r>
        <w:rPr>
          <w:b/>
        </w:rPr>
        <w:t>Participation</w:t>
      </w:r>
      <w:r w:rsidR="007B35C8">
        <w:rPr>
          <w:b/>
        </w:rPr>
        <w:t xml:space="preserve">  (30%)</w:t>
      </w:r>
    </w:p>
    <w:p w:rsidR="007B35C8" w:rsidRDefault="007B35C8" w:rsidP="00174AEA"/>
    <w:p w:rsidR="007B35C8" w:rsidRDefault="00A61372" w:rsidP="007B35C8">
      <w:pPr>
        <w:numPr>
          <w:ilvl w:val="0"/>
          <w:numId w:val="31"/>
        </w:numPr>
        <w:rPr>
          <w:b/>
        </w:rPr>
      </w:pPr>
      <w:r>
        <w:rPr>
          <w:b/>
        </w:rPr>
        <w:t>Written Responses:</w:t>
      </w:r>
      <w:r w:rsidR="007B35C8">
        <w:rPr>
          <w:b/>
        </w:rPr>
        <w:t xml:space="preserve">  </w:t>
      </w:r>
      <w:r w:rsidR="004C2F3B">
        <w:t>Five</w:t>
      </w:r>
      <w:r w:rsidR="007B35C8">
        <w:t xml:space="preserve"> </w:t>
      </w:r>
      <w:r>
        <w:t>Written Responses will be kept in a student folder</w:t>
      </w:r>
      <w:r w:rsidR="00645E2E">
        <w:t xml:space="preserve"> presented to the instructor.</w:t>
      </w:r>
      <w:r>
        <w:t xml:space="preserve"> The Written Responses will be used</w:t>
      </w:r>
      <w:r w:rsidR="007B35C8">
        <w:t xml:space="preserve"> to facilitate integration of concepts presented in class. This forum encourages students to personally explore the material and promotes active learning. The </w:t>
      </w:r>
      <w:r>
        <w:t>Written Responses</w:t>
      </w:r>
      <w:r w:rsidR="007B35C8">
        <w:t xml:space="preserve"> request personal reflection on the material and will be handled respectfully and confidentially. Grades are based on the student’</w:t>
      </w:r>
      <w:r w:rsidR="00864916">
        <w:t>s th</w:t>
      </w:r>
      <w:r w:rsidR="007B35C8">
        <w:t>ough</w:t>
      </w:r>
      <w:r w:rsidR="00864916">
        <w:t>tful</w:t>
      </w:r>
      <w:r w:rsidR="007B35C8">
        <w:t>ness and sch</w:t>
      </w:r>
      <w:r w:rsidR="00864916">
        <w:t>olarly integration of course concepts. In strong re</w:t>
      </w:r>
      <w:r>
        <w:t>sponses</w:t>
      </w:r>
      <w:r w:rsidR="00864916">
        <w:t>, students make connections between course material and their evolving critical discourse on the topic.</w:t>
      </w:r>
      <w:r w:rsidR="004C2F3B">
        <w:t xml:space="preserve"> </w:t>
      </w:r>
      <w:r w:rsidR="00864916">
        <w:t>Re</w:t>
      </w:r>
      <w:r>
        <w:t>sponses</w:t>
      </w:r>
      <w:r w:rsidR="00864916">
        <w:t xml:space="preserve"> are noted as class activities in the course schedule below.</w:t>
      </w:r>
      <w:r w:rsidR="007B35C8">
        <w:rPr>
          <w:b/>
        </w:rPr>
        <w:t xml:space="preserve"> </w:t>
      </w:r>
    </w:p>
    <w:p w:rsidR="00B25A14" w:rsidRPr="00150F66" w:rsidRDefault="00A61372" w:rsidP="00B25A14">
      <w:pPr>
        <w:numPr>
          <w:ilvl w:val="0"/>
          <w:numId w:val="31"/>
        </w:numPr>
        <w:rPr>
          <w:b/>
        </w:rPr>
      </w:pPr>
      <w:r w:rsidRPr="00150F66">
        <w:rPr>
          <w:b/>
        </w:rPr>
        <w:t>In-class exercises</w:t>
      </w:r>
      <w:r w:rsidR="00864916" w:rsidRPr="00150F66">
        <w:rPr>
          <w:b/>
        </w:rPr>
        <w:t xml:space="preserve">: </w:t>
      </w:r>
      <w:r w:rsidR="00D236C8" w:rsidRPr="00150F66">
        <w:rPr>
          <w:b/>
        </w:rPr>
        <w:t xml:space="preserve"> </w:t>
      </w:r>
      <w:r w:rsidR="00D64CEE" w:rsidRPr="00150F66">
        <w:rPr>
          <w:b/>
        </w:rPr>
        <w:t xml:space="preserve"> </w:t>
      </w:r>
      <w:r w:rsidR="00864916">
        <w:t xml:space="preserve"> </w:t>
      </w:r>
      <w:r>
        <w:t>G</w:t>
      </w:r>
      <w:r w:rsidR="00864916">
        <w:t xml:space="preserve">raded </w:t>
      </w:r>
      <w:r w:rsidR="00645E2E">
        <w:t>exercises</w:t>
      </w:r>
      <w:r w:rsidR="00864916">
        <w:t xml:space="preserve"> will be used to facilitate student dialogue, an important process for learning and the integration of complex social issues. Please pay close attention to deadlines included in the </w:t>
      </w:r>
      <w:r>
        <w:t>syllabus</w:t>
      </w:r>
      <w:r w:rsidR="00864916">
        <w:t xml:space="preserve">. This is done to facilitate discussion among students. </w:t>
      </w:r>
      <w:r w:rsidR="006A74AC">
        <w:t xml:space="preserve"> A class announcement will be made once class </w:t>
      </w:r>
      <w:r w:rsidR="00CB4EF0">
        <w:t>exercises</w:t>
      </w:r>
      <w:r w:rsidR="006A74AC">
        <w:t xml:space="preserve"> are available.  Students are responsible for all instruct</w:t>
      </w:r>
      <w:r w:rsidR="00670369">
        <w:t xml:space="preserve">ions. </w:t>
      </w:r>
    </w:p>
    <w:p w:rsidR="00086A88" w:rsidRPr="00AB2BF7" w:rsidRDefault="00086A88" w:rsidP="00086A88">
      <w:pPr>
        <w:ind w:left="720"/>
        <w:rPr>
          <w:b/>
        </w:rPr>
      </w:pPr>
    </w:p>
    <w:p w:rsidR="00A37A84" w:rsidRDefault="00A37A84" w:rsidP="00A37A84">
      <w:pPr>
        <w:rPr>
          <w:b/>
        </w:rPr>
      </w:pPr>
      <w:r>
        <w:rPr>
          <w:b/>
        </w:rPr>
        <w:t>Grades are calcul</w:t>
      </w:r>
      <w:r w:rsidR="00D91C99">
        <w:rPr>
          <w:b/>
        </w:rPr>
        <w:t>ated based upon the scale below:</w:t>
      </w:r>
    </w:p>
    <w:p w:rsidR="00A37A84" w:rsidRDefault="00A37A84" w:rsidP="00A37A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8"/>
        <w:gridCol w:w="5508"/>
      </w:tblGrid>
      <w:tr w:rsidR="00803DB4" w:rsidTr="00567536">
        <w:tc>
          <w:tcPr>
            <w:tcW w:w="5508" w:type="dxa"/>
            <w:shd w:val="clear" w:color="auto" w:fill="auto"/>
          </w:tcPr>
          <w:p w:rsidR="00803DB4" w:rsidRPr="00567536" w:rsidRDefault="00803DB4" w:rsidP="00A37A84">
            <w:pPr>
              <w:rPr>
                <w:rFonts w:ascii="Calibri" w:eastAsia="Calibri" w:hAnsi="Calibri"/>
                <w:sz w:val="22"/>
                <w:szCs w:val="22"/>
              </w:rPr>
            </w:pPr>
            <w:r w:rsidRPr="00567536">
              <w:rPr>
                <w:rFonts w:ascii="Calibri" w:eastAsia="Calibri" w:hAnsi="Calibri"/>
                <w:sz w:val="22"/>
                <w:szCs w:val="22"/>
              </w:rPr>
              <w:t>98.0</w:t>
            </w:r>
            <w:r w:rsidR="00264BA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264BA0" w:rsidRPr="00567536">
              <w:rPr>
                <w:rFonts w:ascii="Calibri" w:eastAsia="Calibri" w:hAnsi="Calibri"/>
                <w:sz w:val="22"/>
                <w:szCs w:val="22"/>
              </w:rPr>
              <w:t xml:space="preserve"> </w:t>
            </w:r>
            <w:r w:rsidRPr="00567536">
              <w:rPr>
                <w:rFonts w:ascii="Calibri" w:eastAsia="Calibri" w:hAnsi="Calibri"/>
                <w:sz w:val="22"/>
                <w:szCs w:val="22"/>
              </w:rPr>
              <w:t xml:space="preserve">100%  </w:t>
            </w:r>
            <w:r w:rsidR="00264BA0"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w:t>
            </w:r>
            <w:r w:rsidR="00264BA0"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78.0 -  79.9%  </w:t>
            </w:r>
            <w:r w:rsidR="00F51FE0" w:rsidRPr="00567536">
              <w:rPr>
                <w:rFonts w:ascii="Calibri" w:eastAsia="Calibri" w:hAnsi="Calibri"/>
                <w:sz w:val="22"/>
                <w:szCs w:val="22"/>
              </w:rPr>
              <w:t xml:space="preserve"> </w:t>
            </w:r>
            <w:r w:rsidRPr="00567536">
              <w:rPr>
                <w:rFonts w:ascii="Calibri" w:eastAsia="Calibri" w:hAnsi="Calibri"/>
                <w:sz w:val="22"/>
                <w:szCs w:val="22"/>
              </w:rPr>
              <w:t>=   C+</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93.0  </w:t>
            </w:r>
            <w:r w:rsidR="00F51FE0" w:rsidRPr="00567536">
              <w:rPr>
                <w:rFonts w:ascii="Calibri" w:eastAsia="Calibri" w:hAnsi="Calibri"/>
                <w:sz w:val="22"/>
                <w:szCs w:val="22"/>
              </w:rPr>
              <w:t>-</w:t>
            </w:r>
            <w:r w:rsidRPr="00567536">
              <w:rPr>
                <w:rFonts w:ascii="Calibri" w:eastAsia="Calibri" w:hAnsi="Calibri"/>
                <w:sz w:val="22"/>
                <w:szCs w:val="22"/>
              </w:rPr>
              <w:t xml:space="preserve">  97.9%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73.0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77.9%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   C</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90.0  </w:t>
            </w:r>
            <w:r w:rsidR="00F51FE0" w:rsidRPr="00567536">
              <w:rPr>
                <w:rFonts w:ascii="Calibri" w:eastAsia="Calibri" w:hAnsi="Calibri"/>
                <w:sz w:val="22"/>
                <w:szCs w:val="22"/>
              </w:rPr>
              <w:t>-</w:t>
            </w:r>
            <w:r w:rsidRPr="00567536">
              <w:rPr>
                <w:rFonts w:ascii="Calibri" w:eastAsia="Calibri" w:hAnsi="Calibri"/>
                <w:sz w:val="22"/>
                <w:szCs w:val="22"/>
              </w:rPr>
              <w:t xml:space="preserve">  92.9%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A-</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70.0 </w:t>
            </w:r>
            <w:r w:rsidR="00F51FE0" w:rsidRPr="00567536">
              <w:rPr>
                <w:rFonts w:ascii="Calibri" w:eastAsia="Calibri" w:hAnsi="Calibri"/>
                <w:sz w:val="22"/>
                <w:szCs w:val="22"/>
              </w:rPr>
              <w:t>-</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72.9 % </w:t>
            </w:r>
            <w:r w:rsidR="00F51FE0" w:rsidRPr="00567536">
              <w:rPr>
                <w:rFonts w:ascii="Calibri" w:eastAsia="Calibri" w:hAnsi="Calibri"/>
                <w:sz w:val="22"/>
                <w:szCs w:val="22"/>
              </w:rPr>
              <w:t xml:space="preserve"> </w:t>
            </w:r>
            <w:r w:rsidRPr="00567536">
              <w:rPr>
                <w:rFonts w:ascii="Calibri" w:eastAsia="Calibri" w:hAnsi="Calibri"/>
                <w:sz w:val="22"/>
                <w:szCs w:val="22"/>
              </w:rPr>
              <w:t>=   C-</w:t>
            </w:r>
          </w:p>
        </w:tc>
      </w:tr>
      <w:tr w:rsidR="00803DB4" w:rsidTr="00567536">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88.0  -</w:t>
            </w:r>
            <w:r w:rsidR="00264BA0" w:rsidRPr="00567536">
              <w:rPr>
                <w:rFonts w:ascii="Calibri" w:eastAsia="Calibri" w:hAnsi="Calibri"/>
                <w:sz w:val="22"/>
                <w:szCs w:val="22"/>
              </w:rPr>
              <w:t xml:space="preserve">  89.9 %  =  </w:t>
            </w:r>
            <w:r w:rsidRPr="00567536">
              <w:rPr>
                <w:rFonts w:ascii="Calibri" w:eastAsia="Calibri" w:hAnsi="Calibri"/>
                <w:sz w:val="22"/>
                <w:szCs w:val="22"/>
              </w:rPr>
              <w:t xml:space="preserve">  </w:t>
            </w:r>
            <w:r w:rsidR="00264BA0" w:rsidRPr="00567536">
              <w:rPr>
                <w:rFonts w:ascii="Calibri" w:eastAsia="Calibri" w:hAnsi="Calibri"/>
                <w:sz w:val="22"/>
                <w:szCs w:val="22"/>
              </w:rPr>
              <w:t>B+</w:t>
            </w:r>
          </w:p>
        </w:tc>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68.0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69.9 % </w:t>
            </w:r>
            <w:r w:rsidR="00F51FE0" w:rsidRPr="00567536">
              <w:rPr>
                <w:rFonts w:ascii="Calibri" w:eastAsia="Calibri" w:hAnsi="Calibri"/>
                <w:sz w:val="22"/>
                <w:szCs w:val="22"/>
              </w:rPr>
              <w:t xml:space="preserve"> </w:t>
            </w:r>
            <w:r w:rsidRPr="00567536">
              <w:rPr>
                <w:rFonts w:ascii="Calibri" w:eastAsia="Calibri" w:hAnsi="Calibri"/>
                <w:sz w:val="22"/>
                <w:szCs w:val="22"/>
              </w:rPr>
              <w:t>=   D+</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83.0 -   87.9 %  =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 </w:t>
            </w:r>
            <w:r w:rsidR="00F51FE0" w:rsidRPr="00567536">
              <w:rPr>
                <w:rFonts w:ascii="Calibri" w:eastAsia="Calibri" w:hAnsi="Calibri"/>
                <w:sz w:val="22"/>
                <w:szCs w:val="22"/>
              </w:rPr>
              <w:t xml:space="preserve"> </w:t>
            </w:r>
            <w:r w:rsidRPr="00567536">
              <w:rPr>
                <w:rFonts w:ascii="Calibri" w:eastAsia="Calibri" w:hAnsi="Calibri"/>
                <w:sz w:val="22"/>
                <w:szCs w:val="22"/>
              </w:rPr>
              <w:t>B</w:t>
            </w: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63.0</w:t>
            </w:r>
            <w:r w:rsidR="00264BA0" w:rsidRPr="00567536">
              <w:rPr>
                <w:rFonts w:ascii="Calibri" w:eastAsia="Calibri" w:hAnsi="Calibri"/>
                <w:sz w:val="22"/>
                <w:szCs w:val="22"/>
              </w:rPr>
              <w:t xml:space="preserve"> - </w:t>
            </w:r>
            <w:r w:rsidRPr="00567536">
              <w:rPr>
                <w:rFonts w:ascii="Calibri" w:eastAsia="Calibri" w:hAnsi="Calibri"/>
                <w:sz w:val="22"/>
                <w:szCs w:val="22"/>
              </w:rPr>
              <w:t xml:space="preserve"> </w:t>
            </w:r>
            <w:r w:rsidR="00264BA0" w:rsidRPr="00567536">
              <w:rPr>
                <w:rFonts w:ascii="Calibri" w:eastAsia="Calibri" w:hAnsi="Calibri"/>
                <w:sz w:val="22"/>
                <w:szCs w:val="22"/>
              </w:rPr>
              <w:t xml:space="preserve">67.9%  </w:t>
            </w:r>
            <w:r w:rsidRPr="00567536">
              <w:rPr>
                <w:rFonts w:ascii="Calibri" w:eastAsia="Calibri" w:hAnsi="Calibri"/>
                <w:sz w:val="22"/>
                <w:szCs w:val="22"/>
              </w:rPr>
              <w:t xml:space="preserve"> </w:t>
            </w:r>
            <w:r w:rsidR="00264BA0" w:rsidRPr="00567536">
              <w:rPr>
                <w:rFonts w:ascii="Calibri" w:eastAsia="Calibri" w:hAnsi="Calibri"/>
                <w:sz w:val="22"/>
                <w:szCs w:val="22"/>
              </w:rPr>
              <w:t>=   D</w:t>
            </w:r>
          </w:p>
        </w:tc>
      </w:tr>
      <w:tr w:rsidR="00803DB4" w:rsidTr="00567536">
        <w:tc>
          <w:tcPr>
            <w:tcW w:w="5508" w:type="dxa"/>
            <w:shd w:val="clear" w:color="auto" w:fill="auto"/>
          </w:tcPr>
          <w:p w:rsidR="00803DB4" w:rsidRPr="00567536" w:rsidRDefault="00264BA0" w:rsidP="00A37A84">
            <w:pPr>
              <w:rPr>
                <w:rFonts w:ascii="Calibri" w:eastAsia="Calibri" w:hAnsi="Calibri"/>
                <w:sz w:val="22"/>
                <w:szCs w:val="22"/>
              </w:rPr>
            </w:pPr>
            <w:r w:rsidRPr="00567536">
              <w:rPr>
                <w:rFonts w:ascii="Calibri" w:eastAsia="Calibri" w:hAnsi="Calibri"/>
                <w:sz w:val="22"/>
                <w:szCs w:val="22"/>
              </w:rPr>
              <w:t xml:space="preserve">80.0 </w:t>
            </w:r>
            <w:r w:rsidR="00F51FE0" w:rsidRPr="00567536">
              <w:rPr>
                <w:rFonts w:ascii="Calibri" w:eastAsia="Calibri" w:hAnsi="Calibri"/>
                <w:sz w:val="22"/>
                <w:szCs w:val="22"/>
              </w:rPr>
              <w:t xml:space="preserve">-   </w:t>
            </w:r>
            <w:r w:rsidRPr="00567536">
              <w:rPr>
                <w:rFonts w:ascii="Calibri" w:eastAsia="Calibri" w:hAnsi="Calibri"/>
                <w:sz w:val="22"/>
                <w:szCs w:val="22"/>
              </w:rPr>
              <w:t xml:space="preserve">82.9%   = </w:t>
            </w:r>
            <w:r w:rsidR="00F51FE0" w:rsidRPr="00567536">
              <w:rPr>
                <w:rFonts w:ascii="Calibri" w:eastAsia="Calibri" w:hAnsi="Calibri"/>
                <w:sz w:val="22"/>
                <w:szCs w:val="22"/>
              </w:rPr>
              <w:t xml:space="preserve">   </w:t>
            </w:r>
            <w:r w:rsidRPr="00567536">
              <w:rPr>
                <w:rFonts w:ascii="Calibri" w:eastAsia="Calibri" w:hAnsi="Calibri"/>
                <w:sz w:val="22"/>
                <w:szCs w:val="22"/>
              </w:rPr>
              <w:t>B-</w:t>
            </w: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 xml:space="preserve">60.0 -  62.9%   =   D- </w:t>
            </w:r>
          </w:p>
        </w:tc>
      </w:tr>
      <w:tr w:rsidR="00803DB4" w:rsidTr="00567536">
        <w:tc>
          <w:tcPr>
            <w:tcW w:w="5508" w:type="dxa"/>
            <w:shd w:val="clear" w:color="auto" w:fill="auto"/>
          </w:tcPr>
          <w:p w:rsidR="00803DB4" w:rsidRPr="00567536" w:rsidRDefault="00803DB4" w:rsidP="00A37A84">
            <w:pPr>
              <w:rPr>
                <w:rFonts w:ascii="Calibri" w:eastAsia="Calibri" w:hAnsi="Calibri"/>
                <w:sz w:val="22"/>
                <w:szCs w:val="22"/>
              </w:rPr>
            </w:pPr>
          </w:p>
        </w:tc>
        <w:tc>
          <w:tcPr>
            <w:tcW w:w="5508" w:type="dxa"/>
            <w:shd w:val="clear" w:color="auto" w:fill="auto"/>
          </w:tcPr>
          <w:p w:rsidR="00803DB4" w:rsidRPr="00567536" w:rsidRDefault="00F51FE0" w:rsidP="00A37A84">
            <w:pPr>
              <w:rPr>
                <w:rFonts w:ascii="Calibri" w:eastAsia="Calibri" w:hAnsi="Calibri"/>
                <w:sz w:val="22"/>
                <w:szCs w:val="22"/>
              </w:rPr>
            </w:pPr>
            <w:r w:rsidRPr="00567536">
              <w:rPr>
                <w:rFonts w:ascii="Calibri" w:eastAsia="Calibri" w:hAnsi="Calibri"/>
                <w:sz w:val="22"/>
                <w:szCs w:val="22"/>
              </w:rPr>
              <w:t>00.0 -  59.9%   =   F</w:t>
            </w:r>
          </w:p>
        </w:tc>
      </w:tr>
    </w:tbl>
    <w:p w:rsidR="004C0A1F" w:rsidRPr="00310987" w:rsidRDefault="004C0A1F" w:rsidP="00174AEA"/>
    <w:p w:rsidR="00475ED8" w:rsidRPr="006503FF" w:rsidRDefault="00174AEA" w:rsidP="00475ED8">
      <w:r w:rsidRPr="00310987">
        <w:t xml:space="preserve">NOTE </w:t>
      </w:r>
      <w:r w:rsidR="00475ED8">
        <w:t>: University policy F-15-12 (at http://www.sjsu.edu/senate/docs/F-15-12.pdf) states that, "Students are expected to attend all meetings for the courses in which they are enrolled as they are responsible for material discussed therein, and active participation is frequently essential to ensure maximum benefit to all class members. In some cases, attendance is fundamental to course objectives; for example, students may be required to interact with others in the class. Attendance is the responsibility of the students. Participation may be used as a criterion for grading when the parameters and their evaluation are clearly defined in the course syllabus and the percentage of the overall grade is stated."</w:t>
      </w:r>
    </w:p>
    <w:p w:rsidR="00B6769B" w:rsidRPr="00310987" w:rsidRDefault="00B6769B" w:rsidP="00B6769B">
      <w:pPr>
        <w:widowControl w:val="0"/>
        <w:autoSpaceDE w:val="0"/>
        <w:autoSpaceDN w:val="0"/>
        <w:adjustRightInd w:val="0"/>
        <w:rPr>
          <w:rFonts w:eastAsia="Times New Roman"/>
          <w:color w:val="222222"/>
          <w:lang w:eastAsia="en-US"/>
        </w:rPr>
      </w:pPr>
    </w:p>
    <w:p w:rsidR="00E3103F" w:rsidRPr="00310987" w:rsidRDefault="00E3103F" w:rsidP="00E3103F">
      <w:pPr>
        <w:shd w:val="clear" w:color="auto" w:fill="FFFFFF"/>
        <w:spacing w:after="250"/>
        <w:rPr>
          <w:rFonts w:eastAsia="Times New Roman"/>
          <w:color w:val="222222"/>
          <w:lang w:eastAsia="en-US"/>
        </w:rPr>
      </w:pPr>
      <w:r w:rsidRPr="00310987">
        <w:rPr>
          <w:rFonts w:eastAsia="Times New Roman"/>
          <w:color w:val="222222"/>
          <w:lang w:eastAsia="en-US"/>
        </w:rPr>
        <w:t xml:space="preserve">Note that “All students have the right, within a reasonable time, to know their academic scores, to review their grade-dependent work, and to be provided with explanations for the determination of their course grades.”  See </w:t>
      </w:r>
      <w:hyperlink r:id="rId13" w:history="1">
        <w:r w:rsidR="00DD7C44" w:rsidRPr="00310987">
          <w:rPr>
            <w:rStyle w:val="Hyperlink"/>
            <w:rFonts w:eastAsia="Times New Roman"/>
            <w:lang w:eastAsia="en-US"/>
          </w:rPr>
          <w:t>University Policy F13-1</w:t>
        </w:r>
      </w:hyperlink>
      <w:r w:rsidRPr="00310987">
        <w:rPr>
          <w:rFonts w:eastAsia="Times New Roman"/>
          <w:color w:val="222222"/>
          <w:lang w:eastAsia="en-US"/>
        </w:rPr>
        <w:t xml:space="preserve"> at http://www.sjsu.edu/senate/docs/F13-1.pdf for more details.</w:t>
      </w:r>
    </w:p>
    <w:p w:rsidR="002E0DEE" w:rsidRDefault="002E0DEE" w:rsidP="004971FE">
      <w:pPr>
        <w:pStyle w:val="Heading2"/>
        <w:rPr>
          <w:i/>
        </w:rPr>
      </w:pPr>
      <w:r w:rsidRPr="00310987">
        <w:lastRenderedPageBreak/>
        <w:t>Classroom Protocol</w:t>
      </w:r>
      <w:r w:rsidR="004020DB" w:rsidRPr="00310987">
        <w:rPr>
          <w:i/>
        </w:rPr>
        <w:t>.</w:t>
      </w:r>
    </w:p>
    <w:p w:rsidR="00B62D18" w:rsidRDefault="004971FE" w:rsidP="004971FE">
      <w:r>
        <w:t>As a note of caution; the content of this course can raise sensitive issues. Given this, students should express and conduct themselves with the utmost respect and awareness of the potential impact on others based on statements made or views expressed. Conversely, students are encouraged to express their experience</w:t>
      </w:r>
      <w:r w:rsidR="00AA0230">
        <w:t>s</w:t>
      </w:r>
      <w:r>
        <w:t>, for the benefit of all, in a manner consistent with the same standards for awareness and respect. Perceived violations of this expec</w:t>
      </w:r>
      <w:r w:rsidR="009B12AF">
        <w:t>tation will be first viewed as</w:t>
      </w:r>
      <w:r>
        <w:t xml:space="preserve"> teachable opportunities communicated directly to th</w:t>
      </w:r>
      <w:r w:rsidR="00B62D18">
        <w:t>e student or students concerned.</w:t>
      </w:r>
    </w:p>
    <w:p w:rsidR="00B62D18" w:rsidRDefault="00B62D18" w:rsidP="004971FE"/>
    <w:p w:rsidR="006D5234" w:rsidRDefault="00B62D18" w:rsidP="004971FE">
      <w:r>
        <w:t xml:space="preserve">It is expected that students will keep up with the course and its deadlines by checking for updates, new material and due dates on a regular basis, and by completing lectures and activities each week.  </w:t>
      </w:r>
    </w:p>
    <w:p w:rsidR="006D5234" w:rsidRDefault="006D5234" w:rsidP="004971FE"/>
    <w:p w:rsidR="00B62D18" w:rsidRDefault="00047D2B" w:rsidP="004971FE">
      <w:pPr>
        <w:rPr>
          <w:color w:val="262626"/>
          <w:lang w:eastAsia="en-US"/>
        </w:rPr>
      </w:pPr>
      <w:r w:rsidRPr="00B04DDD">
        <w:rPr>
          <w:color w:val="262626"/>
          <w:lang w:eastAsia="en-US"/>
        </w:rPr>
        <w:t>Your own commitment to learning, as evidenced by your enrollment at San José State University and the University’s Academic Integrity Policy (Academic Senate Policy S07-2), require you to be honest in all your academic course work. Faculty members are required to report all alleged violations of the Academic Integrity Policy to Student Conduct and Ethical Development</w:t>
      </w:r>
      <w:r w:rsidRPr="00B04DDD">
        <w:rPr>
          <w:color w:val="262626"/>
          <w:sz w:val="28"/>
          <w:szCs w:val="28"/>
          <w:lang w:eastAsia="en-US"/>
        </w:rPr>
        <w:t xml:space="preserve">. </w:t>
      </w:r>
      <w:r w:rsidRPr="00B04DDD">
        <w:rPr>
          <w:color w:val="262626"/>
          <w:lang w:eastAsia="en-US"/>
        </w:rPr>
        <w:t>Instances of academic dishonesty will not be tolerated. Cheating or plagiarism (presenting the work of another as your own, or the use of another person’s ideas without giving proper credit) will result in a [insert Academic</w:t>
      </w:r>
      <w:r w:rsidRPr="00047D2B">
        <w:rPr>
          <w:rFonts w:ascii="Verdana" w:hAnsi="Verdana" w:cs="Verdana"/>
          <w:color w:val="262626"/>
          <w:lang w:eastAsia="en-US"/>
        </w:rPr>
        <w:t xml:space="preserve"> </w:t>
      </w:r>
      <w:r w:rsidRPr="00B04DDD">
        <w:rPr>
          <w:color w:val="262626"/>
          <w:lang w:eastAsia="en-US"/>
        </w:rPr>
        <w:t>Sanction</w:t>
      </w:r>
      <w:r w:rsidRPr="00B04DDD">
        <w:rPr>
          <w:color w:val="262626"/>
          <w:sz w:val="28"/>
          <w:szCs w:val="28"/>
          <w:lang w:eastAsia="en-US"/>
        </w:rPr>
        <w:t xml:space="preserve"> </w:t>
      </w:r>
      <w:r w:rsidRPr="00B04DDD">
        <w:rPr>
          <w:color w:val="262626"/>
          <w:lang w:eastAsia="en-US"/>
        </w:rPr>
        <w:t>you choose from section 4.0] and administrative sanctions by the University. For this class, all assignments are to be completed by the individual student unless otherwise specified</w:t>
      </w:r>
      <w:r w:rsidR="00FE71AA">
        <w:rPr>
          <w:color w:val="262626"/>
          <w:lang w:eastAsia="en-US"/>
        </w:rPr>
        <w:t xml:space="preserve">. </w:t>
      </w:r>
    </w:p>
    <w:p w:rsidR="005B265B" w:rsidRDefault="005B265B" w:rsidP="004971FE">
      <w:pPr>
        <w:rPr>
          <w:color w:val="262626"/>
          <w:lang w:eastAsia="en-US"/>
        </w:rPr>
      </w:pPr>
    </w:p>
    <w:p w:rsidR="005B265B" w:rsidRDefault="005B265B" w:rsidP="004971FE">
      <w:pPr>
        <w:rPr>
          <w:b/>
          <w:color w:val="262626"/>
          <w:lang w:eastAsia="en-US"/>
        </w:rPr>
      </w:pPr>
      <w:r w:rsidRPr="00756EAB">
        <w:rPr>
          <w:b/>
          <w:color w:val="262626"/>
          <w:lang w:eastAsia="en-US"/>
        </w:rPr>
        <w:t>Cell phones must be kept OFF OR ON SILENT upon entering and during class stru</w:t>
      </w:r>
      <w:r w:rsidR="00F55009" w:rsidRPr="00756EAB">
        <w:rPr>
          <w:b/>
          <w:color w:val="262626"/>
          <w:lang w:eastAsia="en-US"/>
        </w:rPr>
        <w:t>cture time. No cell phones are to</w:t>
      </w:r>
      <w:r w:rsidRPr="00756EAB">
        <w:rPr>
          <w:b/>
          <w:color w:val="262626"/>
          <w:lang w:eastAsia="en-US"/>
        </w:rPr>
        <w:t xml:space="preserve"> be visible during class structure time.</w:t>
      </w:r>
      <w:r w:rsidR="00F52359" w:rsidRPr="00756EAB">
        <w:rPr>
          <w:b/>
          <w:color w:val="262626"/>
          <w:lang w:eastAsia="en-US"/>
        </w:rPr>
        <w:t xml:space="preserve"> Computers will be allowed with a SJSU Accommodation certification and/or instructor's approval.</w:t>
      </w:r>
    </w:p>
    <w:p w:rsidR="0014621D" w:rsidRDefault="0014621D" w:rsidP="004971FE">
      <w:pPr>
        <w:rPr>
          <w:b/>
          <w:color w:val="262626"/>
          <w:lang w:eastAsia="en-US"/>
        </w:rPr>
      </w:pPr>
    </w:p>
    <w:p w:rsidR="0014621D" w:rsidRDefault="0014621D" w:rsidP="0014621D">
      <w:pPr>
        <w:pStyle w:val="Heading2"/>
      </w:pPr>
      <w:r w:rsidRPr="00310987">
        <w:t>University Policies</w:t>
      </w:r>
    </w:p>
    <w:p w:rsidR="0014621D" w:rsidRPr="00D13C2A" w:rsidRDefault="0014621D" w:rsidP="0014621D">
      <w:pPr>
        <w:pStyle w:val="Heading2"/>
      </w:pPr>
      <w:r>
        <w:rPr>
          <w:b w:val="0"/>
        </w:rPr>
        <w:t>Office of Graduate and Undergraduate Programs maintain university-wide policy information relevant to all courses, such as academic integrity, accomplishments, etc. You may find all syllabus related University Policies and resources information listed on GUP's Syllabus Information web page at http://www.sjsu.edu/gup/syllabusinfo/</w:t>
      </w:r>
    </w:p>
    <w:p w:rsidR="0014621D" w:rsidRDefault="0014621D" w:rsidP="0014621D">
      <w:pPr>
        <w:pStyle w:val="Heading1"/>
        <w:jc w:val="both"/>
      </w:pPr>
    </w:p>
    <w:p w:rsidR="0014621D" w:rsidRDefault="0014621D" w:rsidP="004971FE">
      <w:pPr>
        <w:rPr>
          <w:b/>
          <w:color w:val="262626"/>
          <w:lang w:eastAsia="en-US"/>
        </w:rPr>
      </w:pPr>
    </w:p>
    <w:p w:rsidR="00031ED0" w:rsidRDefault="00031ED0" w:rsidP="00F219A9">
      <w:pPr>
        <w:pStyle w:val="Heading1"/>
        <w:jc w:val="both"/>
      </w:pPr>
    </w:p>
    <w:p w:rsidR="00031ED0" w:rsidRDefault="00031ED0" w:rsidP="00F219A9">
      <w:pPr>
        <w:pStyle w:val="Heading1"/>
        <w:jc w:val="both"/>
      </w:pPr>
    </w:p>
    <w:p w:rsidR="00031ED0" w:rsidRDefault="00031ED0" w:rsidP="00F219A9">
      <w:pPr>
        <w:pStyle w:val="Heading1"/>
        <w:jc w:val="both"/>
      </w:pPr>
    </w:p>
    <w:p w:rsidR="00031ED0" w:rsidRDefault="00031ED0" w:rsidP="00F219A9">
      <w:pPr>
        <w:pStyle w:val="Heading1"/>
        <w:jc w:val="both"/>
      </w:pPr>
    </w:p>
    <w:p w:rsidR="00444C92" w:rsidRDefault="00444C92" w:rsidP="00F219A9">
      <w:pPr>
        <w:pStyle w:val="Heading1"/>
        <w:jc w:val="both"/>
      </w:pPr>
      <w:r w:rsidRPr="00310987">
        <w:t xml:space="preserve"> </w:t>
      </w:r>
    </w:p>
    <w:p w:rsidR="00C40CF4" w:rsidRDefault="00C40CF4" w:rsidP="007C04D9">
      <w:pPr>
        <w:rPr>
          <w:b/>
        </w:rPr>
      </w:pPr>
    </w:p>
    <w:p w:rsidR="002209B4" w:rsidRDefault="002209B4" w:rsidP="007C04D9">
      <w:pPr>
        <w:rPr>
          <w:b/>
        </w:rPr>
      </w:pPr>
    </w:p>
    <w:p w:rsidR="007C04D9" w:rsidRPr="00031ED0" w:rsidRDefault="007C04D9" w:rsidP="007C04D9">
      <w:pPr>
        <w:rPr>
          <w:b/>
        </w:rPr>
      </w:pPr>
      <w:r w:rsidRPr="00031ED0">
        <w:rPr>
          <w:b/>
        </w:rPr>
        <w:t>JS 13</w:t>
      </w:r>
      <w:r w:rsidR="00461BF2">
        <w:rPr>
          <w:b/>
        </w:rPr>
        <w:t>1</w:t>
      </w:r>
      <w:r w:rsidRPr="00031ED0">
        <w:rPr>
          <w:b/>
        </w:rPr>
        <w:t>/</w:t>
      </w:r>
      <w:r w:rsidR="00461BF2">
        <w:rPr>
          <w:b/>
        </w:rPr>
        <w:t>Crisis Intervention/Mediation/ Restorative Justice</w:t>
      </w:r>
      <w:r w:rsidR="00E062B7" w:rsidRPr="00031ED0">
        <w:rPr>
          <w:b/>
        </w:rPr>
        <w:t xml:space="preserve">, </w:t>
      </w:r>
      <w:r w:rsidR="00FB3774">
        <w:rPr>
          <w:b/>
        </w:rPr>
        <w:t xml:space="preserve"> </w:t>
      </w:r>
      <w:r w:rsidR="00C90161">
        <w:rPr>
          <w:b/>
        </w:rPr>
        <w:t xml:space="preserve">Fall </w:t>
      </w:r>
      <w:r w:rsidRPr="00031ED0">
        <w:rPr>
          <w:b/>
        </w:rPr>
        <w:t xml:space="preserve"> 201</w:t>
      </w:r>
      <w:r w:rsidR="00461BF2">
        <w:rPr>
          <w:b/>
        </w:rPr>
        <w:t>6</w:t>
      </w:r>
      <w:r w:rsidR="00E062B7" w:rsidRPr="00031ED0">
        <w:rPr>
          <w:b/>
        </w:rPr>
        <w:t>,</w:t>
      </w:r>
      <w:r w:rsidRPr="00031ED0">
        <w:rPr>
          <w:b/>
        </w:rPr>
        <w:t xml:space="preserve"> Course Schedule</w:t>
      </w:r>
    </w:p>
    <w:p w:rsidR="007C04D9" w:rsidRPr="00031ED0" w:rsidRDefault="007C04D9" w:rsidP="007C04D9">
      <w:pPr>
        <w:rPr>
          <w:b/>
        </w:rPr>
      </w:pPr>
    </w:p>
    <w:p w:rsidR="00444C92" w:rsidRPr="00FE6200" w:rsidRDefault="003A1F19" w:rsidP="00444C92">
      <w:r>
        <w:t xml:space="preserve">The following is an agenda for the semester including topics, readings, assignments, activities and the final exam. This course schedule provides a general plan that is subject to change with fair notice. </w:t>
      </w:r>
      <w:r w:rsidR="00444C92" w:rsidRPr="00310987">
        <w:rPr>
          <w:i/>
        </w:rPr>
        <w:t xml:space="preserve"> </w:t>
      </w:r>
    </w:p>
    <w:p w:rsidR="005B43D0" w:rsidRPr="00310987" w:rsidRDefault="005B43D0" w:rsidP="00467AA9">
      <w:pPr>
        <w:pStyle w:val="Heading2"/>
      </w:pPr>
      <w:r w:rsidRPr="00310987">
        <w:t>Course Schedule</w:t>
      </w:r>
      <w:r w:rsidR="00AF5E45">
        <w:t xml:space="preserve"> : Schedule subject to changed should instructor deem necessary.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440"/>
        <w:gridCol w:w="8154"/>
      </w:tblGrid>
      <w:tr w:rsidR="00444C92" w:rsidRPr="00310987" w:rsidTr="00371E37">
        <w:trPr>
          <w:trHeight w:val="288"/>
          <w:tblHeader/>
        </w:trPr>
        <w:tc>
          <w:tcPr>
            <w:tcW w:w="864" w:type="dxa"/>
          </w:tcPr>
          <w:p w:rsidR="00444C92" w:rsidRPr="00310987" w:rsidRDefault="00444C92" w:rsidP="00671DB6">
            <w:pPr>
              <w:pStyle w:val="contactheading"/>
              <w:jc w:val="center"/>
            </w:pPr>
            <w:r w:rsidRPr="00310987">
              <w:t>Week</w:t>
            </w:r>
          </w:p>
        </w:tc>
        <w:tc>
          <w:tcPr>
            <w:tcW w:w="1440" w:type="dxa"/>
          </w:tcPr>
          <w:p w:rsidR="00444C92" w:rsidRPr="00310987" w:rsidRDefault="00444C92" w:rsidP="00671DB6">
            <w:pPr>
              <w:pStyle w:val="contactheading"/>
              <w:jc w:val="center"/>
            </w:pPr>
            <w:r w:rsidRPr="00310987">
              <w:t>Date</w:t>
            </w:r>
          </w:p>
        </w:tc>
        <w:tc>
          <w:tcPr>
            <w:tcW w:w="8154" w:type="dxa"/>
          </w:tcPr>
          <w:p w:rsidR="00444C92" w:rsidRPr="00310987" w:rsidRDefault="00444C92" w:rsidP="00671DB6">
            <w:pPr>
              <w:pStyle w:val="contactheading"/>
              <w:jc w:val="center"/>
            </w:pPr>
            <w:r w:rsidRPr="00310987">
              <w:t xml:space="preserve">Topics, Readings, </w:t>
            </w:r>
            <w:r w:rsidRPr="00AF7F96">
              <w:rPr>
                <w:b w:val="0"/>
              </w:rPr>
              <w:t>Assignments</w:t>
            </w:r>
            <w:r w:rsidRPr="00310987">
              <w:t>, Deadlines</w:t>
            </w:r>
          </w:p>
        </w:tc>
      </w:tr>
      <w:tr w:rsidR="00444C92" w:rsidRPr="00310987" w:rsidTr="00371E37">
        <w:trPr>
          <w:trHeight w:val="288"/>
        </w:trPr>
        <w:tc>
          <w:tcPr>
            <w:tcW w:w="864" w:type="dxa"/>
            <w:tcBorders>
              <w:bottom w:val="single" w:sz="4" w:space="0" w:color="auto"/>
            </w:tcBorders>
          </w:tcPr>
          <w:p w:rsidR="00444C92" w:rsidRPr="00310987" w:rsidRDefault="00444C92" w:rsidP="00F7511A">
            <w:pPr>
              <w:pStyle w:val="Tabletext"/>
            </w:pPr>
            <w:r w:rsidRPr="00310987">
              <w:t>1</w:t>
            </w:r>
          </w:p>
        </w:tc>
        <w:tc>
          <w:tcPr>
            <w:tcW w:w="1440" w:type="dxa"/>
            <w:tcBorders>
              <w:bottom w:val="single" w:sz="4" w:space="0" w:color="auto"/>
            </w:tcBorders>
          </w:tcPr>
          <w:p w:rsidR="00E77DC4" w:rsidRDefault="000A1870" w:rsidP="009D6C9E">
            <w:r>
              <w:t>1</w:t>
            </w:r>
            <w:r w:rsidR="009D6C9E">
              <w:t>/</w:t>
            </w:r>
            <w:r w:rsidR="00940F08">
              <w:t>2</w:t>
            </w:r>
            <w:r w:rsidR="0095706E">
              <w:t>4</w:t>
            </w:r>
            <w:r w:rsidR="009D6C9E">
              <w:t>/1</w:t>
            </w:r>
            <w:r w:rsidR="0095706E">
              <w:t>9</w:t>
            </w:r>
          </w:p>
          <w:p w:rsidR="009D6C9E" w:rsidRDefault="009D6C9E" w:rsidP="009D6C9E"/>
          <w:p w:rsidR="009D6C9E" w:rsidRDefault="009D6C9E" w:rsidP="009D6C9E"/>
          <w:p w:rsidR="009D6C9E" w:rsidRDefault="009D6C9E" w:rsidP="009D6C9E"/>
          <w:p w:rsidR="009D6C9E" w:rsidRDefault="009D6C9E" w:rsidP="009D6C9E"/>
          <w:p w:rsidR="009D6C9E" w:rsidRDefault="009D6C9E" w:rsidP="009D6C9E"/>
          <w:p w:rsidR="009D6C9E" w:rsidRDefault="009D6C9E" w:rsidP="009D6C9E"/>
          <w:p w:rsidR="009D6C9E" w:rsidRPr="00E77DC4" w:rsidRDefault="009D6C9E" w:rsidP="009D6C9E"/>
        </w:tc>
        <w:tc>
          <w:tcPr>
            <w:tcW w:w="8154" w:type="dxa"/>
            <w:tcBorders>
              <w:bottom w:val="single" w:sz="4" w:space="0" w:color="auto"/>
            </w:tcBorders>
          </w:tcPr>
          <w:p w:rsidR="0054201E" w:rsidRDefault="0054201E" w:rsidP="00671DB6">
            <w:pPr>
              <w:pStyle w:val="Tabletext"/>
              <w:rPr>
                <w:b/>
              </w:rPr>
            </w:pPr>
            <w:r w:rsidRPr="00E61186">
              <w:rPr>
                <w:b/>
              </w:rPr>
              <w:t>Course Overview</w:t>
            </w:r>
          </w:p>
          <w:p w:rsidR="00E85454" w:rsidRPr="00594368" w:rsidRDefault="00E85454" w:rsidP="00594368">
            <w:r>
              <w:t>Instructor introduction</w:t>
            </w:r>
          </w:p>
          <w:p w:rsidR="00E85454" w:rsidRDefault="00E77DC4" w:rsidP="009D6C9E">
            <w:pPr>
              <w:pStyle w:val="Tabletext"/>
            </w:pPr>
            <w:r>
              <w:t>Syllabus and Course Overview</w:t>
            </w:r>
          </w:p>
          <w:p w:rsidR="00340AC8" w:rsidRDefault="0054201E" w:rsidP="00340AC8">
            <w:r>
              <w:t xml:space="preserve">Introduction to </w:t>
            </w:r>
            <w:r w:rsidR="00FE3764">
              <w:t>Juvenile Delinquen</w:t>
            </w:r>
            <w:r w:rsidR="007B06FD">
              <w:t>c</w:t>
            </w:r>
            <w:r w:rsidR="00FE3764">
              <w:t>y and Justice</w:t>
            </w:r>
          </w:p>
          <w:p w:rsidR="00340AC8" w:rsidRDefault="00340AC8" w:rsidP="00340AC8">
            <w:r>
              <w:t xml:space="preserve">Introduction to use of Canvas in JS </w:t>
            </w:r>
            <w:r w:rsidR="0095706E">
              <w:t>152</w:t>
            </w:r>
          </w:p>
          <w:p w:rsidR="008D6A0E" w:rsidRDefault="008D6A0E" w:rsidP="00340AC8"/>
          <w:p w:rsidR="008D6A0E" w:rsidRDefault="008D6A0E" w:rsidP="00340AC8">
            <w:r>
              <w:t xml:space="preserve">* View Ted Talk: </w:t>
            </w:r>
            <w:r w:rsidR="00341BCE">
              <w:t xml:space="preserve">Help for Kids the education system ignores by Victor Rios (11:53 </w:t>
            </w:r>
            <w:proofErr w:type="spellStart"/>
            <w:r w:rsidR="00341BCE">
              <w:t>mins</w:t>
            </w:r>
            <w:proofErr w:type="spellEnd"/>
            <w:r w:rsidR="00341BCE">
              <w:t>)</w:t>
            </w:r>
            <w:r w:rsidR="000D1B7D">
              <w:t xml:space="preserve"> Students to view this for 1/29/19 class.</w:t>
            </w:r>
          </w:p>
          <w:p w:rsidR="00527C81" w:rsidRPr="003366B8" w:rsidRDefault="00527C81" w:rsidP="00420094"/>
        </w:tc>
      </w:tr>
      <w:tr w:rsidR="005F1C5B" w:rsidRPr="00310987" w:rsidTr="00566893">
        <w:trPr>
          <w:trHeight w:val="2726"/>
        </w:trPr>
        <w:tc>
          <w:tcPr>
            <w:tcW w:w="864" w:type="dxa"/>
          </w:tcPr>
          <w:p w:rsidR="005F1C5B" w:rsidRPr="00310987" w:rsidRDefault="0054201E" w:rsidP="00671DB6">
            <w:pPr>
              <w:pStyle w:val="Tabletext"/>
            </w:pPr>
            <w:r>
              <w:t>2</w:t>
            </w:r>
          </w:p>
        </w:tc>
        <w:tc>
          <w:tcPr>
            <w:tcW w:w="1440" w:type="dxa"/>
          </w:tcPr>
          <w:p w:rsidR="005F1C5B" w:rsidRDefault="00B80CFD" w:rsidP="00671DB6">
            <w:pPr>
              <w:pStyle w:val="Tabletext"/>
            </w:pPr>
            <w:r>
              <w:t>1</w:t>
            </w:r>
            <w:r w:rsidR="00FB3774">
              <w:t>/</w:t>
            </w:r>
            <w:r>
              <w:t>29</w:t>
            </w:r>
            <w:r w:rsidR="00FB3774">
              <w:t>/1</w:t>
            </w:r>
            <w:r>
              <w:t>9</w:t>
            </w:r>
          </w:p>
          <w:p w:rsidR="00FB3774" w:rsidRDefault="00FB3774" w:rsidP="00FB3774">
            <w:pPr>
              <w:rPr>
                <w:lang w:eastAsia="en-US"/>
              </w:rPr>
            </w:pPr>
          </w:p>
          <w:p w:rsidR="00FB3774" w:rsidRDefault="00FB3774" w:rsidP="00FB3774">
            <w:pPr>
              <w:rPr>
                <w:lang w:eastAsia="en-US"/>
              </w:rPr>
            </w:pPr>
          </w:p>
          <w:p w:rsidR="00C40D33" w:rsidRDefault="00C40D33" w:rsidP="00FB3774">
            <w:pPr>
              <w:rPr>
                <w:lang w:eastAsia="en-US"/>
              </w:rPr>
            </w:pPr>
          </w:p>
          <w:p w:rsidR="00FB3774" w:rsidRDefault="00B80CFD" w:rsidP="00FB3774">
            <w:pPr>
              <w:rPr>
                <w:lang w:eastAsia="en-US"/>
              </w:rPr>
            </w:pPr>
            <w:r>
              <w:rPr>
                <w:lang w:eastAsia="en-US"/>
              </w:rPr>
              <w:t>1</w:t>
            </w:r>
            <w:r w:rsidR="00FF25A8">
              <w:rPr>
                <w:lang w:eastAsia="en-US"/>
              </w:rPr>
              <w:t>/</w:t>
            </w:r>
            <w:r>
              <w:rPr>
                <w:lang w:eastAsia="en-US"/>
              </w:rPr>
              <w:t>3</w:t>
            </w:r>
            <w:r w:rsidR="00EA77F5">
              <w:rPr>
                <w:lang w:eastAsia="en-US"/>
              </w:rPr>
              <w:t>0</w:t>
            </w:r>
            <w:r w:rsidR="00FF25A8">
              <w:rPr>
                <w:lang w:eastAsia="en-US"/>
              </w:rPr>
              <w:t>/1</w:t>
            </w:r>
            <w:r>
              <w:rPr>
                <w:lang w:eastAsia="en-US"/>
              </w:rPr>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816F68" w:rsidRDefault="00816F68" w:rsidP="00FB3774">
            <w:pPr>
              <w:rPr>
                <w:lang w:eastAsia="en-US"/>
              </w:rPr>
            </w:pPr>
          </w:p>
          <w:p w:rsidR="00065308" w:rsidRDefault="00065308" w:rsidP="00FB3774">
            <w:pPr>
              <w:rPr>
                <w:lang w:eastAsia="en-US"/>
              </w:rPr>
            </w:pPr>
          </w:p>
          <w:p w:rsidR="00FB3774" w:rsidRDefault="00FB3774" w:rsidP="00FB3774">
            <w:pPr>
              <w:rPr>
                <w:lang w:eastAsia="en-US"/>
              </w:rPr>
            </w:pPr>
          </w:p>
          <w:p w:rsidR="00FB3774" w:rsidRPr="00FB3774" w:rsidRDefault="00FB3774" w:rsidP="00940F08">
            <w:pPr>
              <w:rPr>
                <w:lang w:eastAsia="en-US"/>
              </w:rPr>
            </w:pPr>
          </w:p>
        </w:tc>
        <w:tc>
          <w:tcPr>
            <w:tcW w:w="8154" w:type="dxa"/>
          </w:tcPr>
          <w:p w:rsidR="007B06FD" w:rsidRDefault="00FF25A8" w:rsidP="00671DB6">
            <w:pPr>
              <w:pStyle w:val="Tabletext"/>
            </w:pPr>
            <w:r>
              <w:t>Assignment/Activity:  group activity.</w:t>
            </w:r>
            <w:r w:rsidR="008D6A0E">
              <w:t xml:space="preserve"> </w:t>
            </w:r>
          </w:p>
          <w:p w:rsidR="00FF25A8" w:rsidRDefault="00FF25A8" w:rsidP="00671DB6">
            <w:pPr>
              <w:pStyle w:val="Tabletext"/>
            </w:pPr>
            <w:r w:rsidRPr="003323D1">
              <w:rPr>
                <w:b/>
              </w:rPr>
              <w:t>Quiz</w:t>
            </w:r>
            <w:r>
              <w:t xml:space="preserve"> </w:t>
            </w:r>
            <w:r w:rsidRPr="00AF5E45">
              <w:rPr>
                <w:b/>
              </w:rPr>
              <w:t>(</w:t>
            </w:r>
            <w:r w:rsidR="00AF5E45" w:rsidRPr="00AF5E45">
              <w:rPr>
                <w:b/>
              </w:rPr>
              <w:t>Q</w:t>
            </w:r>
            <w:r w:rsidRPr="00AF5E45">
              <w:rPr>
                <w:b/>
              </w:rPr>
              <w:t>1):</w:t>
            </w:r>
            <w:r>
              <w:t xml:space="preserve"> Study the syllabus</w:t>
            </w:r>
          </w:p>
          <w:p w:rsidR="000D1B7D" w:rsidRPr="000D1B7D" w:rsidRDefault="000D1B7D" w:rsidP="000D1B7D">
            <w:pPr>
              <w:rPr>
                <w:lang w:eastAsia="en-US"/>
              </w:rPr>
            </w:pPr>
            <w:r>
              <w:rPr>
                <w:lang w:eastAsia="en-US"/>
              </w:rPr>
              <w:t>Discuss: Ted Talk:  Help for Kids the education system ignores by Victor Rios.</w:t>
            </w:r>
          </w:p>
          <w:p w:rsidR="00981D4D" w:rsidRDefault="00981D4D" w:rsidP="00FF25A8"/>
          <w:p w:rsidR="00E85454" w:rsidRDefault="00E85454" w:rsidP="0054201E">
            <w:r w:rsidRPr="003C1371">
              <w:rPr>
                <w:b/>
              </w:rPr>
              <w:t>Reading</w:t>
            </w:r>
            <w:r>
              <w:t>:</w:t>
            </w:r>
          </w:p>
          <w:p w:rsidR="00E85454" w:rsidRDefault="006E7839" w:rsidP="0054201E">
            <w:r>
              <w:t>Bates/Swan</w:t>
            </w:r>
            <w:r w:rsidR="00E85454">
              <w:t xml:space="preserve"> (201</w:t>
            </w:r>
            <w:r>
              <w:t>8</w:t>
            </w:r>
            <w:r w:rsidR="00E85454">
              <w:t>) Textbook</w:t>
            </w:r>
          </w:p>
          <w:p w:rsidR="00E85454" w:rsidRDefault="00E85454" w:rsidP="0054201E">
            <w:r>
              <w:t xml:space="preserve">Chapter 1: </w:t>
            </w:r>
          </w:p>
          <w:p w:rsidR="00566893" w:rsidRPr="0054201E" w:rsidRDefault="00C40D33" w:rsidP="00A20D4A">
            <w:r w:rsidRPr="00C40D33">
              <w:rPr>
                <w:b/>
              </w:rPr>
              <w:t>Written Response (1) Due</w:t>
            </w:r>
          </w:p>
        </w:tc>
      </w:tr>
      <w:tr w:rsidR="00444C92" w:rsidRPr="00310987" w:rsidTr="00371E37">
        <w:trPr>
          <w:trHeight w:val="288"/>
        </w:trPr>
        <w:tc>
          <w:tcPr>
            <w:tcW w:w="864" w:type="dxa"/>
          </w:tcPr>
          <w:p w:rsidR="00444C92" w:rsidRPr="00310987" w:rsidRDefault="0021305D" w:rsidP="00F7511A">
            <w:pPr>
              <w:pStyle w:val="Tabletext"/>
            </w:pPr>
            <w:r>
              <w:t>3</w:t>
            </w:r>
          </w:p>
        </w:tc>
        <w:tc>
          <w:tcPr>
            <w:tcW w:w="1440" w:type="dxa"/>
          </w:tcPr>
          <w:p w:rsidR="00444C92" w:rsidRDefault="000A1870" w:rsidP="00671DB6">
            <w:pPr>
              <w:pStyle w:val="Tabletext"/>
            </w:pPr>
            <w:r>
              <w:t>2</w:t>
            </w:r>
            <w:r w:rsidR="00FB3774">
              <w:t>/</w:t>
            </w:r>
            <w:r w:rsidR="00EA77F5">
              <w:t>5</w:t>
            </w:r>
            <w:r w:rsidR="00FB3774">
              <w:t>/1</w:t>
            </w:r>
            <w:r w:rsidR="00B80CFD">
              <w:t>9</w:t>
            </w:r>
          </w:p>
          <w:p w:rsidR="00A7521B" w:rsidRPr="00A7521B" w:rsidRDefault="00A7521B" w:rsidP="00A7521B">
            <w:pPr>
              <w:rPr>
                <w:lang w:eastAsia="en-US"/>
              </w:rPr>
            </w:pPr>
          </w:p>
          <w:p w:rsidR="00FB3774" w:rsidRDefault="000A1870" w:rsidP="00FB3774">
            <w:pPr>
              <w:rPr>
                <w:lang w:eastAsia="en-US"/>
              </w:rPr>
            </w:pPr>
            <w:r>
              <w:rPr>
                <w:lang w:eastAsia="en-US"/>
              </w:rPr>
              <w:t>2</w:t>
            </w:r>
            <w:r w:rsidR="00A7521B">
              <w:rPr>
                <w:lang w:eastAsia="en-US"/>
              </w:rPr>
              <w:t>/</w:t>
            </w:r>
            <w:r w:rsidR="00B80CFD">
              <w:rPr>
                <w:lang w:eastAsia="en-US"/>
              </w:rPr>
              <w:t>7</w:t>
            </w:r>
            <w:r w:rsidR="00A7521B">
              <w:rPr>
                <w:lang w:eastAsia="en-US"/>
              </w:rPr>
              <w:t>/1</w:t>
            </w:r>
            <w:r w:rsidR="00B80CFD">
              <w:rPr>
                <w:lang w:eastAsia="en-US"/>
              </w:rPr>
              <w:t>9</w:t>
            </w:r>
          </w:p>
          <w:p w:rsidR="00FB3774" w:rsidRDefault="00FB3774" w:rsidP="00FB3774">
            <w:pPr>
              <w:rPr>
                <w:lang w:eastAsia="en-US"/>
              </w:rPr>
            </w:pPr>
          </w:p>
          <w:p w:rsidR="00FB3774" w:rsidRDefault="00FB3774" w:rsidP="00FB3774">
            <w:pPr>
              <w:rPr>
                <w:lang w:eastAsia="en-US"/>
              </w:rPr>
            </w:pPr>
          </w:p>
          <w:p w:rsidR="00630ABA" w:rsidRDefault="00630ABA" w:rsidP="00FB3774">
            <w:pPr>
              <w:rPr>
                <w:lang w:eastAsia="en-US"/>
              </w:rPr>
            </w:pPr>
          </w:p>
          <w:p w:rsidR="00816F68" w:rsidRDefault="00816F68" w:rsidP="00FB3774">
            <w:pPr>
              <w:rPr>
                <w:lang w:eastAsia="en-US"/>
              </w:rPr>
            </w:pPr>
          </w:p>
          <w:p w:rsidR="00630ABA" w:rsidRDefault="00630ABA" w:rsidP="00FB3774">
            <w:pPr>
              <w:rPr>
                <w:lang w:eastAsia="en-US"/>
              </w:rPr>
            </w:pPr>
          </w:p>
          <w:p w:rsidR="00FB3774" w:rsidRPr="00FB3774" w:rsidRDefault="00FB3774" w:rsidP="002C5AEE">
            <w:pPr>
              <w:rPr>
                <w:lang w:eastAsia="en-US"/>
              </w:rPr>
            </w:pPr>
          </w:p>
        </w:tc>
        <w:tc>
          <w:tcPr>
            <w:tcW w:w="8154" w:type="dxa"/>
          </w:tcPr>
          <w:p w:rsidR="007D0E04" w:rsidRPr="00872886" w:rsidRDefault="00566893" w:rsidP="00671DB6">
            <w:pPr>
              <w:pStyle w:val="Tabletext"/>
            </w:pPr>
            <w:r>
              <w:t>C</w:t>
            </w:r>
            <w:r w:rsidR="00872886">
              <w:t>lass Discussion</w:t>
            </w:r>
          </w:p>
          <w:p w:rsidR="00A7521B" w:rsidRPr="00A7521B" w:rsidRDefault="00A7521B" w:rsidP="00A7521B">
            <w:pPr>
              <w:rPr>
                <w:lang w:eastAsia="en-US"/>
              </w:rPr>
            </w:pPr>
          </w:p>
          <w:p w:rsidR="00A7521B" w:rsidRDefault="00A7521B" w:rsidP="00A7521B">
            <w:r w:rsidRPr="006F5629">
              <w:rPr>
                <w:b/>
              </w:rPr>
              <w:t>Assignment/Activity</w:t>
            </w:r>
            <w:r>
              <w:t>:</w:t>
            </w:r>
          </w:p>
          <w:p w:rsidR="00A7521B" w:rsidRDefault="00A7521B" w:rsidP="00A7521B">
            <w:r>
              <w:t xml:space="preserve">Class Activity: Communication Skills in </w:t>
            </w:r>
            <w:r w:rsidR="006809E0">
              <w:t>Working with youth</w:t>
            </w:r>
          </w:p>
          <w:p w:rsidR="00A7521B" w:rsidRDefault="00A7521B" w:rsidP="00A7521B">
            <w:r>
              <w:t xml:space="preserve">Paper 1: (CI) Case Study with focus on </w:t>
            </w:r>
            <w:r w:rsidR="002D2248">
              <w:t>upbringing in a different culture</w:t>
            </w:r>
            <w:r>
              <w:t xml:space="preserve">: </w:t>
            </w:r>
          </w:p>
          <w:p w:rsidR="00955D69" w:rsidRDefault="00A7521B" w:rsidP="00955D69">
            <w:r w:rsidRPr="00101368">
              <w:rPr>
                <w:b/>
              </w:rPr>
              <w:t>Book</w:t>
            </w:r>
            <w:r>
              <w:t xml:space="preserve">:  </w:t>
            </w:r>
            <w:r w:rsidR="00FE3F8B">
              <w:t>Born Killer...</w:t>
            </w:r>
            <w:r>
              <w:t xml:space="preserve"> </w:t>
            </w:r>
            <w:r w:rsidR="00420094">
              <w:t>(Barnes and Noble and/or Amazon)</w:t>
            </w:r>
          </w:p>
          <w:p w:rsidR="00BE137D" w:rsidRPr="003366B8" w:rsidRDefault="00A7521B" w:rsidP="00BE137D">
            <w:r>
              <w:t xml:space="preserve">Paper due: </w:t>
            </w:r>
            <w:r w:rsidR="003B6CB8">
              <w:t>3</w:t>
            </w:r>
            <w:r>
              <w:t>/</w:t>
            </w:r>
            <w:r w:rsidR="0047444A">
              <w:t>7</w:t>
            </w:r>
            <w:r>
              <w:t>/1</w:t>
            </w:r>
            <w:r w:rsidR="0047444A">
              <w:t>9</w:t>
            </w:r>
            <w:r>
              <w:t xml:space="preserve"> </w:t>
            </w:r>
          </w:p>
        </w:tc>
      </w:tr>
      <w:tr w:rsidR="005F1C5B" w:rsidRPr="00310987" w:rsidTr="00371E37">
        <w:trPr>
          <w:trHeight w:val="288"/>
        </w:trPr>
        <w:tc>
          <w:tcPr>
            <w:tcW w:w="864" w:type="dxa"/>
          </w:tcPr>
          <w:p w:rsidR="0065455D" w:rsidRDefault="0065455D" w:rsidP="00671DB6">
            <w:pPr>
              <w:pStyle w:val="Tabletext"/>
            </w:pPr>
          </w:p>
          <w:p w:rsidR="00723F9D" w:rsidRDefault="00723F9D" w:rsidP="00723F9D">
            <w:pPr>
              <w:rPr>
                <w:lang w:eastAsia="en-US"/>
              </w:rPr>
            </w:pPr>
          </w:p>
          <w:p w:rsidR="00723F9D" w:rsidRDefault="00723F9D" w:rsidP="00723F9D">
            <w:pPr>
              <w:rPr>
                <w:lang w:eastAsia="en-US"/>
              </w:rPr>
            </w:pPr>
          </w:p>
          <w:p w:rsidR="00F42B91" w:rsidRPr="00723F9D" w:rsidRDefault="00F42B91" w:rsidP="00723F9D">
            <w:pPr>
              <w:rPr>
                <w:lang w:eastAsia="en-US"/>
              </w:rPr>
            </w:pPr>
          </w:p>
          <w:p w:rsidR="005F1C5B" w:rsidRDefault="00A63C70" w:rsidP="00671DB6">
            <w:pPr>
              <w:pStyle w:val="Tabletext"/>
            </w:pPr>
            <w:r>
              <w:lastRenderedPageBreak/>
              <w:t>4</w:t>
            </w:r>
          </w:p>
          <w:p w:rsidR="0009453C" w:rsidRDefault="0009453C" w:rsidP="0009453C">
            <w:pPr>
              <w:rPr>
                <w:lang w:eastAsia="en-US"/>
              </w:rPr>
            </w:pPr>
          </w:p>
          <w:p w:rsidR="0009453C" w:rsidRPr="0009453C" w:rsidRDefault="0009453C" w:rsidP="0009453C">
            <w:pPr>
              <w:rPr>
                <w:lang w:eastAsia="en-US"/>
              </w:rPr>
            </w:pPr>
          </w:p>
        </w:tc>
        <w:tc>
          <w:tcPr>
            <w:tcW w:w="1440" w:type="dxa"/>
          </w:tcPr>
          <w:p w:rsidR="000D3B7B" w:rsidRDefault="000D3B7B" w:rsidP="00671DB6">
            <w:pPr>
              <w:pStyle w:val="Tabletext"/>
            </w:pPr>
          </w:p>
          <w:p w:rsidR="000D3B7B" w:rsidRDefault="000D3B7B" w:rsidP="00671DB6">
            <w:pPr>
              <w:pStyle w:val="Tabletext"/>
            </w:pPr>
          </w:p>
          <w:p w:rsidR="000D3B7B" w:rsidRDefault="000D3B7B" w:rsidP="00671DB6">
            <w:pPr>
              <w:pStyle w:val="Tabletext"/>
            </w:pPr>
          </w:p>
          <w:p w:rsidR="000D3B7B" w:rsidRDefault="000D3B7B" w:rsidP="00671DB6">
            <w:pPr>
              <w:pStyle w:val="Tabletext"/>
            </w:pPr>
          </w:p>
          <w:p w:rsidR="005F1C5B" w:rsidRDefault="000A1870" w:rsidP="00671DB6">
            <w:pPr>
              <w:pStyle w:val="Tabletext"/>
            </w:pPr>
            <w:r>
              <w:lastRenderedPageBreak/>
              <w:t>2</w:t>
            </w:r>
            <w:r w:rsidR="00FB3774">
              <w:t>/</w:t>
            </w:r>
            <w:r w:rsidR="002C5AEE">
              <w:t>1</w:t>
            </w:r>
            <w:r w:rsidR="00B80CFD">
              <w:t>2</w:t>
            </w:r>
            <w:r w:rsidR="00FB3774">
              <w:t>/1</w:t>
            </w:r>
            <w:r w:rsidR="00B80CFD">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A7521B" w:rsidRDefault="00A7521B" w:rsidP="00FB3774">
            <w:pPr>
              <w:rPr>
                <w:lang w:eastAsia="en-US"/>
              </w:rPr>
            </w:pPr>
          </w:p>
          <w:p w:rsidR="00FB3774" w:rsidRPr="00FB3774" w:rsidRDefault="000A1870" w:rsidP="00B80CFD">
            <w:pPr>
              <w:rPr>
                <w:lang w:eastAsia="en-US"/>
              </w:rPr>
            </w:pPr>
            <w:r>
              <w:rPr>
                <w:lang w:eastAsia="en-US"/>
              </w:rPr>
              <w:t>2</w:t>
            </w:r>
            <w:r w:rsidR="00FB3774">
              <w:rPr>
                <w:lang w:eastAsia="en-US"/>
              </w:rPr>
              <w:t>/</w:t>
            </w:r>
            <w:r w:rsidR="002C5AEE">
              <w:rPr>
                <w:lang w:eastAsia="en-US"/>
              </w:rPr>
              <w:t>1</w:t>
            </w:r>
            <w:r w:rsidR="00B80CFD">
              <w:rPr>
                <w:lang w:eastAsia="en-US"/>
              </w:rPr>
              <w:t>4</w:t>
            </w:r>
            <w:r w:rsidR="00FB3774">
              <w:rPr>
                <w:lang w:eastAsia="en-US"/>
              </w:rPr>
              <w:t>/1</w:t>
            </w:r>
            <w:r w:rsidR="00B80CFD">
              <w:rPr>
                <w:lang w:eastAsia="en-US"/>
              </w:rPr>
              <w:t>9</w:t>
            </w:r>
          </w:p>
        </w:tc>
        <w:tc>
          <w:tcPr>
            <w:tcW w:w="8154" w:type="dxa"/>
          </w:tcPr>
          <w:p w:rsidR="000D3B7B" w:rsidRDefault="000D3B7B" w:rsidP="00A7521B">
            <w:pPr>
              <w:pStyle w:val="Tabletext"/>
              <w:rPr>
                <w:b/>
              </w:rPr>
            </w:pPr>
          </w:p>
          <w:p w:rsidR="000D3B7B" w:rsidRDefault="000D3B7B" w:rsidP="00A7521B">
            <w:pPr>
              <w:pStyle w:val="Tabletext"/>
              <w:rPr>
                <w:b/>
              </w:rPr>
            </w:pPr>
          </w:p>
          <w:p w:rsidR="000D3B7B" w:rsidRDefault="000D3B7B" w:rsidP="00A7521B">
            <w:pPr>
              <w:pStyle w:val="Tabletext"/>
              <w:rPr>
                <w:b/>
              </w:rPr>
            </w:pPr>
          </w:p>
          <w:p w:rsidR="000D3B7B" w:rsidRDefault="000D3B7B" w:rsidP="00A7521B">
            <w:pPr>
              <w:pStyle w:val="Tabletext"/>
              <w:rPr>
                <w:b/>
              </w:rPr>
            </w:pPr>
          </w:p>
          <w:p w:rsidR="0009453C" w:rsidRDefault="00A7521B" w:rsidP="00A7521B">
            <w:pPr>
              <w:pStyle w:val="Tabletext"/>
            </w:pPr>
            <w:r>
              <w:rPr>
                <w:b/>
              </w:rPr>
              <w:lastRenderedPageBreak/>
              <w:t>Reading</w:t>
            </w:r>
            <w:r w:rsidRPr="003366B8">
              <w:rPr>
                <w:b/>
              </w:rPr>
              <w:t>:</w:t>
            </w:r>
            <w:r>
              <w:rPr>
                <w:b/>
              </w:rPr>
              <w:t xml:space="preserve"> </w:t>
            </w:r>
          </w:p>
          <w:p w:rsidR="00A7521B" w:rsidRPr="001D2D1E" w:rsidRDefault="006E7839" w:rsidP="00A7521B">
            <w:pPr>
              <w:pStyle w:val="Tabletext"/>
            </w:pPr>
            <w:r>
              <w:t>Bates/Swan</w:t>
            </w:r>
            <w:r w:rsidR="00A7521B">
              <w:t xml:space="preserve"> (201</w:t>
            </w:r>
            <w:r>
              <w:t>8</w:t>
            </w:r>
            <w:r w:rsidR="00A7521B">
              <w:t>) Textbook</w:t>
            </w:r>
          </w:p>
          <w:p w:rsidR="00FD2266" w:rsidRDefault="00A7521B" w:rsidP="00A7521B">
            <w:r>
              <w:t xml:space="preserve">Chapter 2: </w:t>
            </w:r>
          </w:p>
          <w:p w:rsidR="00A7521B" w:rsidRDefault="00A7521B" w:rsidP="009118D0">
            <w:pPr>
              <w:pStyle w:val="Tabletext"/>
              <w:rPr>
                <w:b/>
              </w:rPr>
            </w:pPr>
            <w:r>
              <w:rPr>
                <w:b/>
              </w:rPr>
              <w:t>Assignment/Activity</w:t>
            </w:r>
          </w:p>
          <w:p w:rsidR="00096D3E" w:rsidRDefault="00096D3E" w:rsidP="00A7521B">
            <w:pPr>
              <w:rPr>
                <w:lang w:eastAsia="en-US"/>
              </w:rPr>
            </w:pPr>
          </w:p>
          <w:p w:rsidR="00A7521B" w:rsidRPr="008278FD" w:rsidRDefault="00A7521B" w:rsidP="00A7521B">
            <w:pPr>
              <w:rPr>
                <w:b/>
                <w:u w:val="single"/>
              </w:rPr>
            </w:pPr>
            <w:r w:rsidRPr="008278FD">
              <w:rPr>
                <w:b/>
                <w:u w:val="single"/>
                <w:lang w:eastAsia="en-US"/>
              </w:rPr>
              <w:t>Written Response (2)</w:t>
            </w:r>
            <w:r w:rsidR="00243AB3" w:rsidRPr="008278FD">
              <w:rPr>
                <w:b/>
                <w:u w:val="single"/>
                <w:lang w:eastAsia="en-US"/>
              </w:rPr>
              <w:t xml:space="preserve"> due</w:t>
            </w:r>
          </w:p>
          <w:p w:rsidR="00C42C6C" w:rsidRPr="00C42C6C" w:rsidRDefault="00C42C6C" w:rsidP="007F2AF6"/>
        </w:tc>
      </w:tr>
      <w:tr w:rsidR="00444C92" w:rsidRPr="00310987" w:rsidTr="00371E37">
        <w:trPr>
          <w:trHeight w:val="288"/>
        </w:trPr>
        <w:tc>
          <w:tcPr>
            <w:tcW w:w="864" w:type="dxa"/>
          </w:tcPr>
          <w:p w:rsidR="00444C92" w:rsidRPr="00310987" w:rsidRDefault="00A63C70" w:rsidP="005539AA">
            <w:pPr>
              <w:pStyle w:val="Tabletext"/>
            </w:pPr>
            <w:r>
              <w:lastRenderedPageBreak/>
              <w:t>5</w:t>
            </w:r>
          </w:p>
        </w:tc>
        <w:tc>
          <w:tcPr>
            <w:tcW w:w="1440" w:type="dxa"/>
          </w:tcPr>
          <w:p w:rsidR="00444C92" w:rsidRDefault="000A1870" w:rsidP="00671DB6">
            <w:pPr>
              <w:pStyle w:val="Tabletext"/>
            </w:pPr>
            <w:r>
              <w:t>2</w:t>
            </w:r>
            <w:r w:rsidR="00FB3774">
              <w:t>/</w:t>
            </w:r>
            <w:r w:rsidR="00B80CFD">
              <w:t>19</w:t>
            </w:r>
            <w:r w:rsidR="00FB3774">
              <w:t>/1</w:t>
            </w:r>
            <w:r w:rsidR="00B80CFD">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Pr="00FB3774" w:rsidRDefault="000A1870" w:rsidP="00B80CFD">
            <w:pPr>
              <w:rPr>
                <w:lang w:eastAsia="en-US"/>
              </w:rPr>
            </w:pPr>
            <w:r>
              <w:rPr>
                <w:lang w:eastAsia="en-US"/>
              </w:rPr>
              <w:t>2</w:t>
            </w:r>
            <w:r w:rsidR="00FB3774">
              <w:rPr>
                <w:lang w:eastAsia="en-US"/>
              </w:rPr>
              <w:t>/2</w:t>
            </w:r>
            <w:r w:rsidR="00B80CFD">
              <w:rPr>
                <w:lang w:eastAsia="en-US"/>
              </w:rPr>
              <w:t>1</w:t>
            </w:r>
            <w:r w:rsidR="00FB3774">
              <w:rPr>
                <w:lang w:eastAsia="en-US"/>
              </w:rPr>
              <w:t>/1</w:t>
            </w:r>
            <w:r w:rsidR="00B80CFD">
              <w:rPr>
                <w:lang w:eastAsia="en-US"/>
              </w:rPr>
              <w:t>9</w:t>
            </w:r>
          </w:p>
        </w:tc>
        <w:tc>
          <w:tcPr>
            <w:tcW w:w="8154" w:type="dxa"/>
          </w:tcPr>
          <w:p w:rsidR="00A7521B" w:rsidRDefault="00A7521B" w:rsidP="00A7521B">
            <w:pPr>
              <w:pStyle w:val="Tabletext"/>
            </w:pPr>
            <w:r w:rsidRPr="00E321DB">
              <w:rPr>
                <w:b/>
              </w:rPr>
              <w:t>Reading</w:t>
            </w:r>
            <w:r>
              <w:t>:</w:t>
            </w:r>
          </w:p>
          <w:p w:rsidR="00A7521B" w:rsidRDefault="006E7839" w:rsidP="00A7521B">
            <w:r>
              <w:t>Bates/Swan</w:t>
            </w:r>
            <w:r w:rsidR="00A7521B">
              <w:t xml:space="preserve"> (201</w:t>
            </w:r>
            <w:r>
              <w:t>8</w:t>
            </w:r>
            <w:r w:rsidR="00A7521B">
              <w:t>) Textbook</w:t>
            </w:r>
          </w:p>
          <w:p w:rsidR="00A7521B" w:rsidRDefault="00A7521B" w:rsidP="00A7521B">
            <w:r>
              <w:t>Chapter 3:</w:t>
            </w:r>
            <w:r w:rsidR="001B109A">
              <w:t xml:space="preserve"> </w:t>
            </w:r>
          </w:p>
          <w:p w:rsidR="00A7521B" w:rsidRDefault="00A7521B" w:rsidP="00A7521B">
            <w:r>
              <w:t xml:space="preserve"> </w:t>
            </w:r>
          </w:p>
          <w:p w:rsidR="00C33AAA" w:rsidRPr="000E1F19" w:rsidRDefault="007B06FD" w:rsidP="007B06FD">
            <w:r w:rsidRPr="007B06FD">
              <w:rPr>
                <w:b/>
              </w:rPr>
              <w:t>Guest Speaker</w:t>
            </w:r>
            <w:r>
              <w:t>: Santa Clara County Probation Supervisor</w:t>
            </w:r>
            <w:r w:rsidR="006E7839">
              <w:t xml:space="preserve"> Frank </w:t>
            </w:r>
            <w:proofErr w:type="spellStart"/>
            <w:r w:rsidR="006E7839">
              <w:t>Nesci</w:t>
            </w:r>
            <w:proofErr w:type="spellEnd"/>
            <w:r>
              <w:t xml:space="preserve"> </w:t>
            </w:r>
          </w:p>
        </w:tc>
      </w:tr>
      <w:tr w:rsidR="005F1C5B" w:rsidRPr="00310987" w:rsidTr="00371E37">
        <w:trPr>
          <w:trHeight w:val="288"/>
        </w:trPr>
        <w:tc>
          <w:tcPr>
            <w:tcW w:w="864" w:type="dxa"/>
          </w:tcPr>
          <w:p w:rsidR="005F1C5B" w:rsidRPr="00310987" w:rsidRDefault="00A63C70" w:rsidP="00671DB6">
            <w:pPr>
              <w:pStyle w:val="Tabletext"/>
            </w:pPr>
            <w:r>
              <w:t>6</w:t>
            </w:r>
          </w:p>
        </w:tc>
        <w:tc>
          <w:tcPr>
            <w:tcW w:w="1440" w:type="dxa"/>
          </w:tcPr>
          <w:p w:rsidR="005F1C5B" w:rsidRDefault="000A1870" w:rsidP="00671DB6">
            <w:pPr>
              <w:pStyle w:val="Tabletext"/>
            </w:pPr>
            <w:r>
              <w:t>2</w:t>
            </w:r>
            <w:r w:rsidR="00FB3774">
              <w:t>/</w:t>
            </w:r>
            <w:r w:rsidR="002C5AEE">
              <w:t>2</w:t>
            </w:r>
            <w:r w:rsidR="00B80CFD">
              <w:t>6</w:t>
            </w:r>
            <w:r w:rsidR="00FB3774">
              <w:t>/1</w:t>
            </w:r>
            <w:r w:rsidR="00B80CFD">
              <w:t>9</w:t>
            </w:r>
          </w:p>
          <w:p w:rsidR="00FB3774" w:rsidRDefault="00FB3774" w:rsidP="00FB3774">
            <w:pPr>
              <w:rPr>
                <w:lang w:eastAsia="en-US"/>
              </w:rPr>
            </w:pPr>
          </w:p>
          <w:p w:rsidR="00154071" w:rsidRDefault="00154071" w:rsidP="00FB3774">
            <w:pPr>
              <w:rPr>
                <w:lang w:eastAsia="en-US"/>
              </w:rPr>
            </w:pPr>
          </w:p>
          <w:p w:rsidR="00154071" w:rsidRDefault="00154071" w:rsidP="00FB3774">
            <w:pPr>
              <w:rPr>
                <w:lang w:eastAsia="en-US"/>
              </w:rPr>
            </w:pPr>
          </w:p>
          <w:p w:rsidR="00F9754F" w:rsidRDefault="00F9754F" w:rsidP="00FB3774">
            <w:pPr>
              <w:rPr>
                <w:lang w:eastAsia="en-US"/>
              </w:rPr>
            </w:pPr>
          </w:p>
          <w:p w:rsidR="00BE137D" w:rsidRDefault="00BE137D" w:rsidP="00FB3774">
            <w:pPr>
              <w:rPr>
                <w:lang w:eastAsia="en-US"/>
              </w:rPr>
            </w:pPr>
          </w:p>
          <w:p w:rsidR="00FB3774" w:rsidRPr="00FB3774" w:rsidRDefault="00B80CFD" w:rsidP="00B80CFD">
            <w:pPr>
              <w:rPr>
                <w:lang w:eastAsia="en-US"/>
              </w:rPr>
            </w:pPr>
            <w:r>
              <w:rPr>
                <w:lang w:eastAsia="en-US"/>
              </w:rPr>
              <w:t>2</w:t>
            </w:r>
            <w:r w:rsidR="00FB3774">
              <w:rPr>
                <w:lang w:eastAsia="en-US"/>
              </w:rPr>
              <w:t>/</w:t>
            </w:r>
            <w:r w:rsidR="002C5AEE">
              <w:rPr>
                <w:lang w:eastAsia="en-US"/>
              </w:rPr>
              <w:t>2</w:t>
            </w:r>
            <w:r>
              <w:rPr>
                <w:lang w:eastAsia="en-US"/>
              </w:rPr>
              <w:t>8</w:t>
            </w:r>
            <w:r w:rsidR="00FB3774">
              <w:rPr>
                <w:lang w:eastAsia="en-US"/>
              </w:rPr>
              <w:t>/1</w:t>
            </w:r>
            <w:r>
              <w:rPr>
                <w:lang w:eastAsia="en-US"/>
              </w:rPr>
              <w:t>9</w:t>
            </w:r>
          </w:p>
        </w:tc>
        <w:tc>
          <w:tcPr>
            <w:tcW w:w="8154" w:type="dxa"/>
          </w:tcPr>
          <w:p w:rsidR="00154071" w:rsidRDefault="00154071" w:rsidP="00154071">
            <w:r w:rsidRPr="00C33AAA">
              <w:rPr>
                <w:b/>
              </w:rPr>
              <w:t>Assignment/Activity</w:t>
            </w:r>
            <w:r>
              <w:t>:</w:t>
            </w:r>
          </w:p>
          <w:p w:rsidR="00154071" w:rsidRDefault="00154071" w:rsidP="00154071">
            <w:r>
              <w:t>Critical Thinking class discussion. Student to</w:t>
            </w:r>
            <w:r w:rsidR="00723F9D">
              <w:t xml:space="preserve"> bring</w:t>
            </w:r>
            <w:r>
              <w:t xml:space="preserve"> a current newspaper or magazine article on </w:t>
            </w:r>
            <w:r w:rsidR="0047444A">
              <w:t>a cultural parental upbringing (different from yours)</w:t>
            </w:r>
            <w:r>
              <w:t xml:space="preserve">. Describe the </w:t>
            </w:r>
            <w:r w:rsidR="0047444A">
              <w:t>culture</w:t>
            </w:r>
            <w:r>
              <w:t xml:space="preserve"> and provide your opinion </w:t>
            </w:r>
            <w:r w:rsidR="0047444A">
              <w:t>if a parents beliefs can be a vehicle for their children's decisions or beliefs</w:t>
            </w:r>
            <w:r>
              <w:t>.</w:t>
            </w:r>
            <w:r w:rsidR="00723F9D">
              <w:t xml:space="preserve"> </w:t>
            </w:r>
            <w:r w:rsidR="0047444A">
              <w:t xml:space="preserve"> Attach</w:t>
            </w:r>
            <w:r w:rsidR="00723F9D">
              <w:t xml:space="preserve"> a copy of article to </w:t>
            </w:r>
            <w:r w:rsidR="0047444A">
              <w:t>your assignment</w:t>
            </w:r>
            <w:r w:rsidR="00723F9D">
              <w:t>.</w:t>
            </w:r>
          </w:p>
          <w:p w:rsidR="00154071" w:rsidRDefault="00154071" w:rsidP="00154071"/>
          <w:p w:rsidR="00BE137D" w:rsidRDefault="00BE137D" w:rsidP="009239EE">
            <w:r>
              <w:t>Bates/Swan (2018) chapter 4</w:t>
            </w:r>
            <w:r w:rsidR="00154071">
              <w:t xml:space="preserve"> </w:t>
            </w:r>
          </w:p>
          <w:p w:rsidR="00D26BA5" w:rsidRPr="004F2E0E" w:rsidRDefault="00154071" w:rsidP="009239EE">
            <w:r w:rsidRPr="0047444A">
              <w:rPr>
                <w:b/>
                <w:color w:val="000000" w:themeColor="text1"/>
              </w:rPr>
              <w:t>Quiz (Q2)</w:t>
            </w:r>
            <w:r w:rsidR="004F2E0E">
              <w:rPr>
                <w:b/>
                <w:color w:val="000000" w:themeColor="text1"/>
              </w:rPr>
              <w:t xml:space="preserve"> </w:t>
            </w:r>
            <w:r w:rsidR="004F2E0E">
              <w:rPr>
                <w:color w:val="000000" w:themeColor="text1"/>
              </w:rPr>
              <w:t xml:space="preserve"> chapters 2-3</w:t>
            </w:r>
          </w:p>
          <w:p w:rsidR="007C6AE3" w:rsidRPr="00382E32" w:rsidRDefault="00382E32" w:rsidP="00065308">
            <w:r>
              <w:t xml:space="preserve"> </w:t>
            </w:r>
          </w:p>
        </w:tc>
      </w:tr>
      <w:tr w:rsidR="00444C92" w:rsidRPr="00310987" w:rsidTr="0054102A">
        <w:trPr>
          <w:trHeight w:val="288"/>
        </w:trPr>
        <w:tc>
          <w:tcPr>
            <w:tcW w:w="864" w:type="dxa"/>
          </w:tcPr>
          <w:p w:rsidR="00444C92" w:rsidRPr="00310987" w:rsidRDefault="00A63C70" w:rsidP="005539AA">
            <w:pPr>
              <w:pStyle w:val="Tabletext"/>
            </w:pPr>
            <w:r>
              <w:t>7</w:t>
            </w:r>
          </w:p>
        </w:tc>
        <w:tc>
          <w:tcPr>
            <w:tcW w:w="1440" w:type="dxa"/>
          </w:tcPr>
          <w:p w:rsidR="00444C92" w:rsidRDefault="000A1870" w:rsidP="000973D2">
            <w:pPr>
              <w:pStyle w:val="Tabletext"/>
            </w:pPr>
            <w:r>
              <w:t>3</w:t>
            </w:r>
            <w:r w:rsidR="00FB3774">
              <w:t>/</w:t>
            </w:r>
            <w:r w:rsidR="00B80CFD">
              <w:t>5</w:t>
            </w:r>
            <w:r w:rsidR="00FB3774">
              <w:t>/1</w:t>
            </w:r>
            <w:r w:rsidR="00B80CFD">
              <w:t>9</w:t>
            </w:r>
          </w:p>
          <w:p w:rsidR="00FB3774" w:rsidRDefault="00FB3774" w:rsidP="00FB3774">
            <w:pPr>
              <w:rPr>
                <w:lang w:eastAsia="en-US"/>
              </w:rPr>
            </w:pPr>
          </w:p>
          <w:p w:rsidR="00FB3774" w:rsidRDefault="00FB3774" w:rsidP="00FB3774">
            <w:pPr>
              <w:rPr>
                <w:lang w:eastAsia="en-US"/>
              </w:rPr>
            </w:pPr>
          </w:p>
          <w:p w:rsidR="00154071" w:rsidRDefault="00154071" w:rsidP="00FB3774">
            <w:pPr>
              <w:rPr>
                <w:lang w:eastAsia="en-US"/>
              </w:rPr>
            </w:pPr>
          </w:p>
          <w:p w:rsidR="00FB3774" w:rsidRPr="00FB3774" w:rsidRDefault="000A1870" w:rsidP="00B80CFD">
            <w:pPr>
              <w:rPr>
                <w:lang w:eastAsia="en-US"/>
              </w:rPr>
            </w:pPr>
            <w:r>
              <w:rPr>
                <w:lang w:eastAsia="en-US"/>
              </w:rPr>
              <w:t>3</w:t>
            </w:r>
            <w:r w:rsidR="002C5AEE">
              <w:rPr>
                <w:lang w:eastAsia="en-US"/>
              </w:rPr>
              <w:t>/</w:t>
            </w:r>
            <w:r w:rsidR="00B80CFD">
              <w:rPr>
                <w:lang w:eastAsia="en-US"/>
              </w:rPr>
              <w:t>7</w:t>
            </w:r>
            <w:r w:rsidR="00FB3774">
              <w:rPr>
                <w:lang w:eastAsia="en-US"/>
              </w:rPr>
              <w:t>/1</w:t>
            </w:r>
            <w:r w:rsidR="00B80CFD">
              <w:rPr>
                <w:lang w:eastAsia="en-US"/>
              </w:rPr>
              <w:t>9</w:t>
            </w:r>
          </w:p>
        </w:tc>
        <w:tc>
          <w:tcPr>
            <w:tcW w:w="8154" w:type="dxa"/>
          </w:tcPr>
          <w:p w:rsidR="00154071" w:rsidRDefault="00154071" w:rsidP="00154071">
            <w:pPr>
              <w:rPr>
                <w:b/>
              </w:rPr>
            </w:pPr>
            <w:r w:rsidRPr="002A5EEE">
              <w:rPr>
                <w:b/>
              </w:rPr>
              <w:t>Reading:</w:t>
            </w:r>
            <w:r>
              <w:rPr>
                <w:b/>
              </w:rPr>
              <w:t xml:space="preserve"> </w:t>
            </w:r>
          </w:p>
          <w:p w:rsidR="00154071" w:rsidRDefault="006E7839" w:rsidP="00154071">
            <w:r>
              <w:t>Bates/Swan</w:t>
            </w:r>
            <w:r w:rsidR="00154071">
              <w:t xml:space="preserve"> (201</w:t>
            </w:r>
            <w:r>
              <w:t>8</w:t>
            </w:r>
            <w:r w:rsidR="00154071">
              <w:t>) Textbook</w:t>
            </w:r>
          </w:p>
          <w:p w:rsidR="00154071" w:rsidRDefault="00154071" w:rsidP="00154071">
            <w:r>
              <w:t>Chapter</w:t>
            </w:r>
            <w:r w:rsidR="00BE137D">
              <w:t xml:space="preserve"> 5</w:t>
            </w:r>
            <w:r>
              <w:t xml:space="preserve">: </w:t>
            </w:r>
          </w:p>
          <w:p w:rsidR="000A4B7A" w:rsidRDefault="000A4B7A" w:rsidP="00154071">
            <w:pPr>
              <w:rPr>
                <w:b/>
              </w:rPr>
            </w:pPr>
          </w:p>
          <w:p w:rsidR="00B325F1" w:rsidRPr="00220372" w:rsidRDefault="007C245C" w:rsidP="00154071">
            <w:r>
              <w:t xml:space="preserve">Review case of Adam </w:t>
            </w:r>
            <w:proofErr w:type="spellStart"/>
            <w:r>
              <w:t>Lanza</w:t>
            </w:r>
            <w:proofErr w:type="spellEnd"/>
            <w:r>
              <w:t xml:space="preserve">, pg 99. For today's class activity </w:t>
            </w:r>
            <w:r w:rsidR="006E7839">
              <w:t xml:space="preserve"> </w:t>
            </w:r>
          </w:p>
          <w:p w:rsidR="00154071" w:rsidRDefault="00154071" w:rsidP="00154071">
            <w:pPr>
              <w:rPr>
                <w:b/>
              </w:rPr>
            </w:pPr>
            <w:r w:rsidRPr="00382E32">
              <w:rPr>
                <w:b/>
              </w:rPr>
              <w:t>Assignment/Activity:</w:t>
            </w:r>
          </w:p>
          <w:p w:rsidR="0054102A" w:rsidRDefault="0054102A" w:rsidP="00154071">
            <w:r>
              <w:t xml:space="preserve">(Group Activity) </w:t>
            </w:r>
          </w:p>
          <w:p w:rsidR="00010FED" w:rsidRDefault="00010FED" w:rsidP="00154071">
            <w:pPr>
              <w:rPr>
                <w:b/>
                <w:u w:val="single"/>
              </w:rPr>
            </w:pPr>
            <w:r w:rsidRPr="008278FD">
              <w:rPr>
                <w:b/>
                <w:u w:val="single"/>
              </w:rPr>
              <w:t>Written Response (3) due</w:t>
            </w:r>
          </w:p>
          <w:p w:rsidR="00101368" w:rsidRPr="008278FD" w:rsidRDefault="00B225A4" w:rsidP="00154071">
            <w:pPr>
              <w:rPr>
                <w:b/>
                <w:u w:val="single"/>
              </w:rPr>
            </w:pPr>
            <w:r>
              <w:rPr>
                <w:b/>
                <w:u w:val="single"/>
              </w:rPr>
              <w:t>1st Assignment Due</w:t>
            </w:r>
          </w:p>
          <w:p w:rsidR="000C0D20" w:rsidRPr="003B05CA" w:rsidRDefault="000C0D20" w:rsidP="0054102A"/>
        </w:tc>
      </w:tr>
      <w:tr w:rsidR="005F1C5B" w:rsidRPr="00310987" w:rsidTr="00371E37">
        <w:trPr>
          <w:trHeight w:val="288"/>
        </w:trPr>
        <w:tc>
          <w:tcPr>
            <w:tcW w:w="864" w:type="dxa"/>
            <w:tcBorders>
              <w:bottom w:val="single" w:sz="4" w:space="0" w:color="auto"/>
            </w:tcBorders>
          </w:tcPr>
          <w:p w:rsidR="005F1C5B" w:rsidRPr="00310987" w:rsidRDefault="000C0D20" w:rsidP="00671DB6">
            <w:pPr>
              <w:pStyle w:val="Tabletext"/>
            </w:pPr>
            <w:r>
              <w:t>8</w:t>
            </w:r>
          </w:p>
        </w:tc>
        <w:tc>
          <w:tcPr>
            <w:tcW w:w="1440" w:type="dxa"/>
            <w:tcBorders>
              <w:bottom w:val="single" w:sz="4" w:space="0" w:color="auto"/>
            </w:tcBorders>
          </w:tcPr>
          <w:p w:rsidR="005F1C5B" w:rsidRDefault="000A1870" w:rsidP="00671DB6">
            <w:pPr>
              <w:pStyle w:val="Tabletext"/>
            </w:pPr>
            <w:r>
              <w:t>3</w:t>
            </w:r>
            <w:r w:rsidR="00FB3774">
              <w:t>/</w:t>
            </w:r>
            <w:r w:rsidR="002C5AEE">
              <w:t>1</w:t>
            </w:r>
            <w:r w:rsidR="00B80CFD">
              <w:t>2</w:t>
            </w:r>
            <w:r w:rsidR="00FB3774">
              <w:t>/1</w:t>
            </w:r>
            <w:r w:rsidR="00B80CFD">
              <w:t>9</w:t>
            </w:r>
          </w:p>
          <w:p w:rsidR="00FB3774" w:rsidRDefault="00FB3774" w:rsidP="00FB3774">
            <w:pPr>
              <w:rPr>
                <w:lang w:eastAsia="en-US"/>
              </w:rPr>
            </w:pPr>
          </w:p>
          <w:p w:rsidR="00FB3774" w:rsidRDefault="00FB3774" w:rsidP="00FB3774">
            <w:pPr>
              <w:rPr>
                <w:lang w:eastAsia="en-US"/>
              </w:rPr>
            </w:pPr>
          </w:p>
          <w:p w:rsidR="00F64B39" w:rsidRDefault="00F64B39" w:rsidP="00FB3774">
            <w:pPr>
              <w:rPr>
                <w:lang w:eastAsia="en-US"/>
              </w:rPr>
            </w:pPr>
          </w:p>
          <w:p w:rsidR="008048A1" w:rsidRDefault="008048A1" w:rsidP="00FB3774">
            <w:pPr>
              <w:rPr>
                <w:lang w:eastAsia="en-US"/>
              </w:rPr>
            </w:pPr>
          </w:p>
          <w:p w:rsidR="008048A1" w:rsidRDefault="008048A1" w:rsidP="00FB3774">
            <w:pPr>
              <w:rPr>
                <w:lang w:eastAsia="en-US"/>
              </w:rPr>
            </w:pPr>
          </w:p>
          <w:p w:rsidR="00FB3774" w:rsidRPr="00FB3774" w:rsidRDefault="00AA29B9" w:rsidP="00B80CFD">
            <w:pPr>
              <w:rPr>
                <w:lang w:eastAsia="en-US"/>
              </w:rPr>
            </w:pPr>
            <w:r>
              <w:rPr>
                <w:lang w:eastAsia="en-US"/>
              </w:rPr>
              <w:t>3</w:t>
            </w:r>
            <w:r w:rsidR="00FB3774">
              <w:rPr>
                <w:lang w:eastAsia="en-US"/>
              </w:rPr>
              <w:t>/</w:t>
            </w:r>
            <w:r w:rsidR="002C5AEE">
              <w:rPr>
                <w:lang w:eastAsia="en-US"/>
              </w:rPr>
              <w:t>1</w:t>
            </w:r>
            <w:r w:rsidR="00B80CFD">
              <w:rPr>
                <w:lang w:eastAsia="en-US"/>
              </w:rPr>
              <w:t>4</w:t>
            </w:r>
            <w:r w:rsidR="00FB3774">
              <w:rPr>
                <w:lang w:eastAsia="en-US"/>
              </w:rPr>
              <w:t>/1</w:t>
            </w:r>
            <w:r w:rsidR="00B80CFD">
              <w:rPr>
                <w:lang w:eastAsia="en-US"/>
              </w:rPr>
              <w:t>9</w:t>
            </w:r>
          </w:p>
        </w:tc>
        <w:tc>
          <w:tcPr>
            <w:tcW w:w="8154" w:type="dxa"/>
            <w:tcBorders>
              <w:bottom w:val="single" w:sz="4" w:space="0" w:color="auto"/>
            </w:tcBorders>
          </w:tcPr>
          <w:p w:rsidR="00154071" w:rsidRDefault="00154071" w:rsidP="00154071">
            <w:pPr>
              <w:rPr>
                <w:b/>
              </w:rPr>
            </w:pPr>
            <w:r w:rsidRPr="003B05CA">
              <w:rPr>
                <w:b/>
              </w:rPr>
              <w:t>Reading:</w:t>
            </w:r>
          </w:p>
          <w:p w:rsidR="00154071" w:rsidRDefault="006E7839" w:rsidP="00154071">
            <w:r>
              <w:t>Bates/Swan</w:t>
            </w:r>
            <w:r w:rsidR="00154071">
              <w:t xml:space="preserve"> (201</w:t>
            </w:r>
            <w:r>
              <w:t>8</w:t>
            </w:r>
            <w:r w:rsidR="00154071">
              <w:t>) Textbook</w:t>
            </w:r>
          </w:p>
          <w:p w:rsidR="00154071" w:rsidRDefault="00154071" w:rsidP="00154071">
            <w:r>
              <w:t xml:space="preserve">Chapter </w:t>
            </w:r>
            <w:r w:rsidR="00BE137D">
              <w:t>6</w:t>
            </w:r>
            <w:r>
              <w:t xml:space="preserve">: </w:t>
            </w:r>
          </w:p>
          <w:p w:rsidR="00935790" w:rsidRDefault="00C66B58" w:rsidP="000C0D20">
            <w:r>
              <w:t>Pass out 2nd Assignment: Due 4-11-19</w:t>
            </w:r>
            <w:r w:rsidR="00F616D8">
              <w:t xml:space="preserve">: </w:t>
            </w:r>
            <w:r w:rsidR="00935790">
              <w:t>Direct Observation Activity</w:t>
            </w:r>
          </w:p>
          <w:p w:rsidR="00154071" w:rsidRDefault="00FA3ECF" w:rsidP="000C0D20">
            <w:r>
              <w:t xml:space="preserve">* View </w:t>
            </w:r>
            <w:r w:rsidRPr="00FA3ECF">
              <w:rPr>
                <w:u w:val="single"/>
              </w:rPr>
              <w:t>Audrey and Daisy on Netflix</w:t>
            </w:r>
            <w:r w:rsidR="00AE03EA">
              <w:rPr>
                <w:u w:val="single"/>
              </w:rPr>
              <w:t xml:space="preserve"> </w:t>
            </w:r>
            <w:r w:rsidR="00AE03EA">
              <w:t xml:space="preserve"> for tomorrow</w:t>
            </w:r>
            <w:r w:rsidR="00935790">
              <w:t>'s class activity</w:t>
            </w:r>
            <w:r w:rsidR="00AE03EA">
              <w:t>.</w:t>
            </w:r>
          </w:p>
          <w:p w:rsidR="008048A1" w:rsidRPr="00AE03EA" w:rsidRDefault="008048A1" w:rsidP="000C0D20">
            <w:pPr>
              <w:rPr>
                <w:b/>
              </w:rPr>
            </w:pPr>
          </w:p>
          <w:p w:rsidR="00631284" w:rsidRPr="000C0D20" w:rsidRDefault="00154071" w:rsidP="009A2645">
            <w:r w:rsidRPr="000C0D20">
              <w:rPr>
                <w:b/>
              </w:rPr>
              <w:t>Assignment/Activity</w:t>
            </w:r>
            <w:r>
              <w:t>: Discuss the</w:t>
            </w:r>
            <w:r w:rsidR="008D1008">
              <w:t xml:space="preserve"> crisis situation and </w:t>
            </w:r>
            <w:r>
              <w:t xml:space="preserve">case handling of </w:t>
            </w:r>
            <w:r w:rsidR="00EB0BED">
              <w:t xml:space="preserve">minors  convicted of </w:t>
            </w:r>
            <w:r w:rsidR="00FA3ECF">
              <w:t>a sexual offense</w:t>
            </w:r>
            <w:r w:rsidR="009A2645">
              <w:t xml:space="preserve"> regarding Audrey Potts</w:t>
            </w:r>
            <w:r w:rsidR="00FA3ECF">
              <w:t xml:space="preserve">. </w:t>
            </w:r>
          </w:p>
        </w:tc>
      </w:tr>
      <w:tr w:rsidR="00444C92" w:rsidRPr="00310987" w:rsidTr="00371E37">
        <w:trPr>
          <w:trHeight w:val="288"/>
        </w:trPr>
        <w:tc>
          <w:tcPr>
            <w:tcW w:w="864" w:type="dxa"/>
            <w:tcBorders>
              <w:bottom w:val="single" w:sz="4" w:space="0" w:color="auto"/>
            </w:tcBorders>
          </w:tcPr>
          <w:p w:rsidR="00444C92" w:rsidRPr="00310987" w:rsidRDefault="000C0D20" w:rsidP="005539AA">
            <w:pPr>
              <w:pStyle w:val="Tabletext"/>
            </w:pPr>
            <w:r>
              <w:t>9</w:t>
            </w:r>
          </w:p>
        </w:tc>
        <w:tc>
          <w:tcPr>
            <w:tcW w:w="1440" w:type="dxa"/>
            <w:tcBorders>
              <w:bottom w:val="single" w:sz="4" w:space="0" w:color="auto"/>
            </w:tcBorders>
          </w:tcPr>
          <w:p w:rsidR="005E7A0F" w:rsidRDefault="000A1870" w:rsidP="00FB3774">
            <w:pPr>
              <w:rPr>
                <w:lang w:eastAsia="en-US"/>
              </w:rPr>
            </w:pPr>
            <w:r>
              <w:rPr>
                <w:lang w:eastAsia="en-US"/>
              </w:rPr>
              <w:t>3</w:t>
            </w:r>
            <w:r w:rsidR="0081035A">
              <w:rPr>
                <w:lang w:eastAsia="en-US"/>
              </w:rPr>
              <w:t>/</w:t>
            </w:r>
            <w:r w:rsidR="00B80CFD">
              <w:rPr>
                <w:lang w:eastAsia="en-US"/>
              </w:rPr>
              <w:t>19</w:t>
            </w:r>
            <w:r w:rsidR="0081035A">
              <w:rPr>
                <w:lang w:eastAsia="en-US"/>
              </w:rPr>
              <w:t>/1</w:t>
            </w:r>
            <w:r w:rsidR="00B80CFD">
              <w:rPr>
                <w:lang w:eastAsia="en-US"/>
              </w:rPr>
              <w:t>9</w:t>
            </w:r>
          </w:p>
          <w:p w:rsidR="00154071" w:rsidRDefault="00154071" w:rsidP="00FB3774">
            <w:pPr>
              <w:rPr>
                <w:lang w:eastAsia="en-US"/>
              </w:rPr>
            </w:pPr>
          </w:p>
          <w:p w:rsidR="008347C1" w:rsidRDefault="000A1870" w:rsidP="00FB3774">
            <w:pPr>
              <w:rPr>
                <w:lang w:eastAsia="en-US"/>
              </w:rPr>
            </w:pPr>
            <w:r>
              <w:rPr>
                <w:lang w:eastAsia="en-US"/>
              </w:rPr>
              <w:t>3</w:t>
            </w:r>
            <w:r w:rsidR="0081035A">
              <w:rPr>
                <w:lang w:eastAsia="en-US"/>
              </w:rPr>
              <w:t>/</w:t>
            </w:r>
            <w:r>
              <w:rPr>
                <w:lang w:eastAsia="en-US"/>
              </w:rPr>
              <w:t>2</w:t>
            </w:r>
            <w:r w:rsidR="00B80CFD">
              <w:rPr>
                <w:lang w:eastAsia="en-US"/>
              </w:rPr>
              <w:t>1</w:t>
            </w:r>
            <w:r w:rsidR="0081035A">
              <w:rPr>
                <w:lang w:eastAsia="en-US"/>
              </w:rPr>
              <w:t>/1</w:t>
            </w:r>
            <w:r w:rsidR="00B80CFD">
              <w:rPr>
                <w:lang w:eastAsia="en-US"/>
              </w:rPr>
              <w:t>9</w:t>
            </w:r>
          </w:p>
          <w:p w:rsidR="00DD1CAC" w:rsidRDefault="00DD1CAC" w:rsidP="00FB3774">
            <w:pPr>
              <w:rPr>
                <w:lang w:eastAsia="en-US"/>
              </w:rPr>
            </w:pPr>
          </w:p>
          <w:p w:rsidR="00FB3774" w:rsidRPr="00FB3774" w:rsidRDefault="00FB3774" w:rsidP="0081035A">
            <w:pPr>
              <w:rPr>
                <w:lang w:eastAsia="en-US"/>
              </w:rPr>
            </w:pPr>
          </w:p>
        </w:tc>
        <w:tc>
          <w:tcPr>
            <w:tcW w:w="8154" w:type="dxa"/>
            <w:tcBorders>
              <w:bottom w:val="single" w:sz="4" w:space="0" w:color="auto"/>
            </w:tcBorders>
          </w:tcPr>
          <w:p w:rsidR="00154071" w:rsidRDefault="005F11F8" w:rsidP="00154071">
            <w:r>
              <w:t xml:space="preserve">Chapter  </w:t>
            </w:r>
            <w:r w:rsidR="00BE137D">
              <w:t>7</w:t>
            </w:r>
            <w:r>
              <w:t xml:space="preserve"> </w:t>
            </w:r>
          </w:p>
          <w:p w:rsidR="00E01F13" w:rsidRDefault="00E01F13" w:rsidP="000C3B7B"/>
          <w:p w:rsidR="0081035A" w:rsidRDefault="00E01F13" w:rsidP="005F11F8">
            <w:pPr>
              <w:rPr>
                <w:b/>
              </w:rPr>
            </w:pPr>
            <w:r w:rsidRPr="00E01F13">
              <w:rPr>
                <w:b/>
              </w:rPr>
              <w:t>MIDTERM</w:t>
            </w:r>
            <w:r w:rsidR="005F11F8">
              <w:rPr>
                <w:b/>
              </w:rPr>
              <w:t xml:space="preserve"> ( chapters 2-5)</w:t>
            </w:r>
          </w:p>
          <w:p w:rsidR="00A202BA" w:rsidRPr="00E01F13" w:rsidRDefault="00A202BA" w:rsidP="005F11F8">
            <w:pPr>
              <w:rPr>
                <w:b/>
              </w:rPr>
            </w:pPr>
          </w:p>
        </w:tc>
      </w:tr>
      <w:tr w:rsidR="005F1C5B" w:rsidRPr="00310987" w:rsidTr="00371E37">
        <w:trPr>
          <w:trHeight w:val="288"/>
        </w:trPr>
        <w:tc>
          <w:tcPr>
            <w:tcW w:w="864" w:type="dxa"/>
          </w:tcPr>
          <w:p w:rsidR="005F1C5B" w:rsidRPr="00310987" w:rsidRDefault="0081035A" w:rsidP="00671DB6">
            <w:pPr>
              <w:pStyle w:val="Tabletext"/>
            </w:pPr>
            <w:r>
              <w:lastRenderedPageBreak/>
              <w:t>10</w:t>
            </w:r>
          </w:p>
        </w:tc>
        <w:tc>
          <w:tcPr>
            <w:tcW w:w="1440" w:type="dxa"/>
          </w:tcPr>
          <w:p w:rsidR="0081035A" w:rsidRDefault="000A1870" w:rsidP="00FB3774">
            <w:pPr>
              <w:rPr>
                <w:lang w:eastAsia="en-US"/>
              </w:rPr>
            </w:pPr>
            <w:r>
              <w:rPr>
                <w:lang w:eastAsia="en-US"/>
              </w:rPr>
              <w:t>3</w:t>
            </w:r>
            <w:r w:rsidR="0081035A">
              <w:rPr>
                <w:lang w:eastAsia="en-US"/>
              </w:rPr>
              <w:t>/</w:t>
            </w:r>
            <w:r w:rsidR="002C5AEE">
              <w:rPr>
                <w:lang w:eastAsia="en-US"/>
              </w:rPr>
              <w:t>2</w:t>
            </w:r>
            <w:r w:rsidR="00B80CFD">
              <w:rPr>
                <w:lang w:eastAsia="en-US"/>
              </w:rPr>
              <w:t>6</w:t>
            </w:r>
            <w:r w:rsidR="0081035A">
              <w:rPr>
                <w:lang w:eastAsia="en-US"/>
              </w:rPr>
              <w:t>/1</w:t>
            </w:r>
            <w:r w:rsidR="00B80CFD">
              <w:rPr>
                <w:lang w:eastAsia="en-US"/>
              </w:rPr>
              <w:t>9</w:t>
            </w:r>
          </w:p>
          <w:p w:rsidR="007B06FD" w:rsidRDefault="007B06FD" w:rsidP="00FB3774">
            <w:pPr>
              <w:rPr>
                <w:lang w:eastAsia="en-US"/>
              </w:rPr>
            </w:pPr>
          </w:p>
          <w:p w:rsidR="007B06FD" w:rsidRDefault="007B06FD" w:rsidP="00FB3774">
            <w:pPr>
              <w:rPr>
                <w:lang w:eastAsia="en-US"/>
              </w:rPr>
            </w:pPr>
          </w:p>
          <w:p w:rsidR="0081035A" w:rsidRDefault="000A1870" w:rsidP="000A1870">
            <w:pPr>
              <w:rPr>
                <w:lang w:eastAsia="en-US"/>
              </w:rPr>
            </w:pPr>
            <w:r>
              <w:rPr>
                <w:lang w:eastAsia="en-US"/>
              </w:rPr>
              <w:t>3</w:t>
            </w:r>
            <w:r w:rsidR="0081035A">
              <w:rPr>
                <w:lang w:eastAsia="en-US"/>
              </w:rPr>
              <w:t>/</w:t>
            </w:r>
            <w:r w:rsidR="00B80CFD">
              <w:rPr>
                <w:lang w:eastAsia="en-US"/>
              </w:rPr>
              <w:t>28</w:t>
            </w:r>
            <w:r w:rsidR="0081035A">
              <w:rPr>
                <w:lang w:eastAsia="en-US"/>
              </w:rPr>
              <w:t>/1</w:t>
            </w:r>
            <w:r w:rsidR="00B80CFD">
              <w:rPr>
                <w:lang w:eastAsia="en-US"/>
              </w:rPr>
              <w:t>9</w:t>
            </w:r>
          </w:p>
          <w:p w:rsidR="002E2414" w:rsidRPr="00FB3774" w:rsidRDefault="002E2414" w:rsidP="000A1870">
            <w:pPr>
              <w:rPr>
                <w:lang w:eastAsia="en-US"/>
              </w:rPr>
            </w:pPr>
          </w:p>
        </w:tc>
        <w:tc>
          <w:tcPr>
            <w:tcW w:w="8154" w:type="dxa"/>
          </w:tcPr>
          <w:p w:rsidR="005F11F8" w:rsidRPr="005F11F8" w:rsidRDefault="005F11F8" w:rsidP="00C45B7E">
            <w:r w:rsidRPr="005F11F8">
              <w:t xml:space="preserve">Chapter </w:t>
            </w:r>
            <w:r w:rsidR="00BE137D">
              <w:t>8</w:t>
            </w:r>
          </w:p>
          <w:p w:rsidR="0081035A" w:rsidRDefault="00C8766F" w:rsidP="00C45B7E">
            <w:r w:rsidRPr="00C8766F">
              <w:rPr>
                <w:b/>
              </w:rPr>
              <w:t>Written Response (4) Due</w:t>
            </w:r>
          </w:p>
          <w:p w:rsidR="0011168B" w:rsidRDefault="0011168B" w:rsidP="00C45B7E"/>
          <w:p w:rsidR="007B06FD" w:rsidRDefault="003B0BA7" w:rsidP="007B06FD">
            <w:r>
              <w:rPr>
                <w:b/>
              </w:rPr>
              <w:t>NO CLASS-</w:t>
            </w:r>
            <w:r w:rsidR="007B06FD">
              <w:rPr>
                <w:b/>
              </w:rPr>
              <w:t xml:space="preserve">Field Trip: </w:t>
            </w:r>
            <w:r w:rsidR="007B06FD">
              <w:t>Santa Clara Juvenile Court lobby and Juvenile Detention Center. Meet at 840 Guadalupe Parkway at 4:30pm; inside the SC Court lobby.</w:t>
            </w:r>
          </w:p>
          <w:p w:rsidR="003B0BA7" w:rsidRPr="007B06FD" w:rsidRDefault="003B0BA7" w:rsidP="007B06FD"/>
        </w:tc>
      </w:tr>
      <w:tr w:rsidR="00444C92" w:rsidRPr="00310987" w:rsidTr="00371E37">
        <w:trPr>
          <w:trHeight w:val="288"/>
        </w:trPr>
        <w:tc>
          <w:tcPr>
            <w:tcW w:w="864" w:type="dxa"/>
          </w:tcPr>
          <w:p w:rsidR="00444C92" w:rsidRPr="00310987" w:rsidRDefault="00A63C70" w:rsidP="005539AA">
            <w:pPr>
              <w:pStyle w:val="Tabletext"/>
            </w:pPr>
            <w:r>
              <w:t>1</w:t>
            </w:r>
            <w:r w:rsidR="000C0D20">
              <w:t>1</w:t>
            </w:r>
          </w:p>
        </w:tc>
        <w:tc>
          <w:tcPr>
            <w:tcW w:w="1440" w:type="dxa"/>
          </w:tcPr>
          <w:p w:rsidR="00444C92" w:rsidRDefault="000A1870" w:rsidP="00671DB6">
            <w:pPr>
              <w:pStyle w:val="Tabletext"/>
            </w:pPr>
            <w:r>
              <w:t>4</w:t>
            </w:r>
            <w:r w:rsidR="00FB3774">
              <w:t>/</w:t>
            </w:r>
            <w:r w:rsidR="00B80CFD">
              <w:t>2</w:t>
            </w:r>
            <w:r w:rsidR="0081035A">
              <w:t>/</w:t>
            </w:r>
            <w:r w:rsidR="00FB3774">
              <w:t>1</w:t>
            </w:r>
            <w:r w:rsidR="00B80CFD">
              <w:t>9</w:t>
            </w:r>
          </w:p>
          <w:p w:rsidR="00FB3774" w:rsidRPr="00FB3774" w:rsidRDefault="000A1870" w:rsidP="00B80CFD">
            <w:pPr>
              <w:rPr>
                <w:lang w:eastAsia="en-US"/>
              </w:rPr>
            </w:pPr>
            <w:r>
              <w:rPr>
                <w:lang w:eastAsia="en-US"/>
              </w:rPr>
              <w:t>4</w:t>
            </w:r>
            <w:r w:rsidR="002C5AEE">
              <w:rPr>
                <w:lang w:eastAsia="en-US"/>
              </w:rPr>
              <w:t>/</w:t>
            </w:r>
            <w:r w:rsidR="00B80CFD">
              <w:rPr>
                <w:lang w:eastAsia="en-US"/>
              </w:rPr>
              <w:t>4</w:t>
            </w:r>
            <w:r w:rsidR="00FB3774">
              <w:rPr>
                <w:lang w:eastAsia="en-US"/>
              </w:rPr>
              <w:t>/1</w:t>
            </w:r>
            <w:r w:rsidR="00B80CFD">
              <w:rPr>
                <w:lang w:eastAsia="en-US"/>
              </w:rPr>
              <w:t>9</w:t>
            </w:r>
          </w:p>
        </w:tc>
        <w:tc>
          <w:tcPr>
            <w:tcW w:w="8154" w:type="dxa"/>
          </w:tcPr>
          <w:p w:rsidR="002E2414" w:rsidRPr="007B06FD" w:rsidRDefault="007B06FD" w:rsidP="00A82258">
            <w:pPr>
              <w:rPr>
                <w:b/>
              </w:rPr>
            </w:pPr>
            <w:r w:rsidRPr="007B06FD">
              <w:rPr>
                <w:b/>
              </w:rPr>
              <w:t>SPRING BREAK</w:t>
            </w:r>
          </w:p>
          <w:p w:rsidR="007B06FD" w:rsidRPr="003038DA" w:rsidRDefault="007B06FD" w:rsidP="00A82258">
            <w:r w:rsidRPr="007B06FD">
              <w:rPr>
                <w:b/>
              </w:rPr>
              <w:t>SPRING BREAK</w:t>
            </w:r>
          </w:p>
        </w:tc>
      </w:tr>
      <w:tr w:rsidR="005F1C5B" w:rsidRPr="00310987" w:rsidTr="00371E37">
        <w:trPr>
          <w:trHeight w:val="288"/>
        </w:trPr>
        <w:tc>
          <w:tcPr>
            <w:tcW w:w="864" w:type="dxa"/>
            <w:tcBorders>
              <w:bottom w:val="single" w:sz="4" w:space="0" w:color="auto"/>
            </w:tcBorders>
          </w:tcPr>
          <w:p w:rsidR="005F1C5B" w:rsidRPr="00310987" w:rsidRDefault="00A63C70" w:rsidP="00671DB6">
            <w:pPr>
              <w:pStyle w:val="Tabletext"/>
            </w:pPr>
            <w:r>
              <w:t>1</w:t>
            </w:r>
            <w:r w:rsidR="000C0D20">
              <w:t>2</w:t>
            </w:r>
          </w:p>
        </w:tc>
        <w:tc>
          <w:tcPr>
            <w:tcW w:w="1440" w:type="dxa"/>
            <w:tcBorders>
              <w:bottom w:val="single" w:sz="4" w:space="0" w:color="auto"/>
            </w:tcBorders>
          </w:tcPr>
          <w:p w:rsidR="005F1C5B" w:rsidRDefault="000A1870" w:rsidP="00671DB6">
            <w:pPr>
              <w:pStyle w:val="Tabletext"/>
            </w:pPr>
            <w:r>
              <w:t>4</w:t>
            </w:r>
            <w:r w:rsidR="002C5AEE">
              <w:t>/</w:t>
            </w:r>
            <w:r w:rsidR="00B80CFD">
              <w:t>9</w:t>
            </w:r>
            <w:r>
              <w:t>/</w:t>
            </w:r>
            <w:r w:rsidR="00FB3774">
              <w:t>1</w:t>
            </w:r>
            <w:r w:rsidR="00B80CFD">
              <w:t>9</w:t>
            </w:r>
          </w:p>
          <w:p w:rsidR="00FB3774" w:rsidRDefault="00FB3774" w:rsidP="00FB3774">
            <w:pPr>
              <w:rPr>
                <w:lang w:eastAsia="en-US"/>
              </w:rPr>
            </w:pPr>
          </w:p>
          <w:p w:rsidR="00FB3774" w:rsidRDefault="00FB3774" w:rsidP="00FB3774">
            <w:pPr>
              <w:rPr>
                <w:lang w:eastAsia="en-US"/>
              </w:rPr>
            </w:pPr>
          </w:p>
          <w:p w:rsidR="00FB3774" w:rsidRPr="00FB3774" w:rsidRDefault="00297E89" w:rsidP="00B80CFD">
            <w:pPr>
              <w:rPr>
                <w:lang w:eastAsia="en-US"/>
              </w:rPr>
            </w:pPr>
            <w:r>
              <w:rPr>
                <w:lang w:eastAsia="en-US"/>
              </w:rPr>
              <w:t>4</w:t>
            </w:r>
            <w:r w:rsidR="00FB3774">
              <w:rPr>
                <w:lang w:eastAsia="en-US"/>
              </w:rPr>
              <w:t>/</w:t>
            </w:r>
            <w:r w:rsidR="000A1870">
              <w:rPr>
                <w:lang w:eastAsia="en-US"/>
              </w:rPr>
              <w:t>1</w:t>
            </w:r>
            <w:r w:rsidR="00B80CFD">
              <w:rPr>
                <w:lang w:eastAsia="en-US"/>
              </w:rPr>
              <w:t>1</w:t>
            </w:r>
            <w:r w:rsidR="00FB3774">
              <w:rPr>
                <w:lang w:eastAsia="en-US"/>
              </w:rPr>
              <w:t>/1</w:t>
            </w:r>
            <w:r w:rsidR="00B80CFD">
              <w:rPr>
                <w:lang w:eastAsia="en-US"/>
              </w:rPr>
              <w:t>9</w:t>
            </w:r>
          </w:p>
        </w:tc>
        <w:tc>
          <w:tcPr>
            <w:tcW w:w="8154" w:type="dxa"/>
            <w:tcBorders>
              <w:bottom w:val="single" w:sz="4" w:space="0" w:color="auto"/>
            </w:tcBorders>
          </w:tcPr>
          <w:p w:rsidR="00A76BED" w:rsidRDefault="00A76BED" w:rsidP="00A76BED">
            <w:pPr>
              <w:rPr>
                <w:lang w:eastAsia="en-US"/>
              </w:rPr>
            </w:pPr>
            <w:r w:rsidRPr="00A76BED">
              <w:rPr>
                <w:b/>
                <w:lang w:eastAsia="en-US"/>
              </w:rPr>
              <w:t>Reading</w:t>
            </w:r>
            <w:r>
              <w:rPr>
                <w:lang w:eastAsia="en-US"/>
              </w:rPr>
              <w:t>:</w:t>
            </w:r>
          </w:p>
          <w:p w:rsidR="00A76BED" w:rsidRDefault="006E7839" w:rsidP="00A76BED">
            <w:pPr>
              <w:rPr>
                <w:lang w:eastAsia="en-US"/>
              </w:rPr>
            </w:pPr>
            <w:r>
              <w:rPr>
                <w:lang w:eastAsia="en-US"/>
              </w:rPr>
              <w:t>Bates/Swan</w:t>
            </w:r>
            <w:r w:rsidR="00A76BED">
              <w:rPr>
                <w:lang w:eastAsia="en-US"/>
              </w:rPr>
              <w:t xml:space="preserve"> (201</w:t>
            </w:r>
            <w:r>
              <w:rPr>
                <w:lang w:eastAsia="en-US"/>
              </w:rPr>
              <w:t>8</w:t>
            </w:r>
            <w:r w:rsidR="00A76BED">
              <w:rPr>
                <w:lang w:eastAsia="en-US"/>
              </w:rPr>
              <w:t>) Textbook</w:t>
            </w:r>
          </w:p>
          <w:p w:rsidR="00F42B91" w:rsidRDefault="00A76BED" w:rsidP="00A76BED">
            <w:pPr>
              <w:rPr>
                <w:lang w:eastAsia="en-US"/>
              </w:rPr>
            </w:pPr>
            <w:r>
              <w:rPr>
                <w:lang w:eastAsia="en-US"/>
              </w:rPr>
              <w:t xml:space="preserve">Chapter </w:t>
            </w:r>
            <w:r w:rsidR="00BE137D">
              <w:rPr>
                <w:lang w:eastAsia="en-US"/>
              </w:rPr>
              <w:t>9</w:t>
            </w:r>
          </w:p>
          <w:p w:rsidR="005F11F8" w:rsidRDefault="00F42B91" w:rsidP="00A76BED">
            <w:pPr>
              <w:rPr>
                <w:lang w:eastAsia="en-US"/>
              </w:rPr>
            </w:pPr>
            <w:r>
              <w:rPr>
                <w:lang w:eastAsia="en-US"/>
              </w:rPr>
              <w:t xml:space="preserve"> </w:t>
            </w:r>
          </w:p>
          <w:p w:rsidR="009A6C76" w:rsidRDefault="003D1A7C" w:rsidP="00D5750F">
            <w:r w:rsidRPr="003D1A7C">
              <w:rPr>
                <w:b/>
              </w:rPr>
              <w:t>Guest Speaker</w:t>
            </w:r>
            <w:r>
              <w:t xml:space="preserve">: Santa Clara County Deputy Probation Officer </w:t>
            </w:r>
            <w:proofErr w:type="spellStart"/>
            <w:r>
              <w:t>Arasali</w:t>
            </w:r>
            <w:proofErr w:type="spellEnd"/>
            <w:r>
              <w:t xml:space="preserve"> Valle</w:t>
            </w:r>
          </w:p>
          <w:p w:rsidR="005F11F8" w:rsidRPr="00077F78" w:rsidRDefault="00C66B58" w:rsidP="00077F78">
            <w:pPr>
              <w:rPr>
                <w:b/>
              </w:rPr>
            </w:pPr>
            <w:r w:rsidRPr="00077F78">
              <w:rPr>
                <w:b/>
              </w:rPr>
              <w:t>2nd Assignment Due</w:t>
            </w:r>
            <w:r w:rsidR="00077F78">
              <w:rPr>
                <w:b/>
              </w:rPr>
              <w:t xml:space="preserve"> in class * </w:t>
            </w:r>
            <w:proofErr w:type="spellStart"/>
            <w:r w:rsidR="00077F78">
              <w:rPr>
                <w:b/>
              </w:rPr>
              <w:t>Turnitin</w:t>
            </w:r>
            <w:proofErr w:type="spellEnd"/>
            <w:r w:rsidR="00077F78">
              <w:rPr>
                <w:b/>
              </w:rPr>
              <w:t xml:space="preserve"> not required </w:t>
            </w:r>
          </w:p>
        </w:tc>
      </w:tr>
      <w:tr w:rsidR="00444C92" w:rsidRPr="00310987" w:rsidTr="00371E37">
        <w:trPr>
          <w:trHeight w:val="288"/>
        </w:trPr>
        <w:tc>
          <w:tcPr>
            <w:tcW w:w="864" w:type="dxa"/>
            <w:tcBorders>
              <w:bottom w:val="single" w:sz="4" w:space="0" w:color="auto"/>
            </w:tcBorders>
          </w:tcPr>
          <w:p w:rsidR="00444C92" w:rsidRPr="00310987" w:rsidRDefault="00A63C70" w:rsidP="005539AA">
            <w:pPr>
              <w:pStyle w:val="Tabletext"/>
            </w:pPr>
            <w:r>
              <w:t>1</w:t>
            </w:r>
            <w:r w:rsidR="000C0D20">
              <w:t>3</w:t>
            </w:r>
          </w:p>
        </w:tc>
        <w:tc>
          <w:tcPr>
            <w:tcW w:w="1440" w:type="dxa"/>
            <w:tcBorders>
              <w:bottom w:val="single" w:sz="4" w:space="0" w:color="auto"/>
            </w:tcBorders>
          </w:tcPr>
          <w:p w:rsidR="00444C92" w:rsidRPr="0077748D" w:rsidRDefault="000A1870" w:rsidP="00671DB6">
            <w:pPr>
              <w:pStyle w:val="Tabletext"/>
            </w:pPr>
            <w:r>
              <w:t>4</w:t>
            </w:r>
            <w:r w:rsidR="002C5AEE" w:rsidRPr="0077748D">
              <w:t>/1</w:t>
            </w:r>
            <w:r w:rsidR="00B80CFD">
              <w:t>6</w:t>
            </w:r>
            <w:r w:rsidR="00FB3774" w:rsidRPr="0077748D">
              <w:t>/1</w:t>
            </w:r>
            <w:r w:rsidR="00B80CFD">
              <w:t>9</w:t>
            </w:r>
          </w:p>
          <w:p w:rsidR="00FB3774" w:rsidRPr="00981D4D" w:rsidRDefault="00FB3774" w:rsidP="00FB3774">
            <w:pPr>
              <w:rPr>
                <w:i/>
                <w:lang w:eastAsia="en-US"/>
              </w:rPr>
            </w:pPr>
          </w:p>
          <w:p w:rsidR="00FB3774" w:rsidRPr="00981D4D" w:rsidRDefault="00FB3774" w:rsidP="00FB3774">
            <w:pPr>
              <w:rPr>
                <w:i/>
                <w:lang w:eastAsia="en-US"/>
              </w:rPr>
            </w:pPr>
          </w:p>
          <w:p w:rsidR="00FB3774" w:rsidRDefault="00FB3774" w:rsidP="00FB3774">
            <w:pPr>
              <w:rPr>
                <w:i/>
                <w:lang w:eastAsia="en-US"/>
              </w:rPr>
            </w:pPr>
          </w:p>
          <w:p w:rsidR="005D316C" w:rsidRDefault="005D316C" w:rsidP="00FB3774">
            <w:pPr>
              <w:rPr>
                <w:lang w:eastAsia="en-US"/>
              </w:rPr>
            </w:pPr>
          </w:p>
          <w:p w:rsidR="00134771" w:rsidRPr="005D316C" w:rsidRDefault="00134771" w:rsidP="00FB3774">
            <w:pPr>
              <w:rPr>
                <w:lang w:eastAsia="en-US"/>
              </w:rPr>
            </w:pPr>
          </w:p>
          <w:p w:rsidR="00FB3774" w:rsidRPr="00981D4D" w:rsidRDefault="00763FBC" w:rsidP="00B80CFD">
            <w:pPr>
              <w:rPr>
                <w:lang w:eastAsia="en-US"/>
              </w:rPr>
            </w:pPr>
            <w:r>
              <w:rPr>
                <w:lang w:eastAsia="en-US"/>
              </w:rPr>
              <w:t>4/</w:t>
            </w:r>
            <w:r w:rsidR="00B80CFD">
              <w:rPr>
                <w:lang w:eastAsia="en-US"/>
              </w:rPr>
              <w:t>18</w:t>
            </w:r>
            <w:r w:rsidR="00FB3774" w:rsidRPr="00981D4D">
              <w:rPr>
                <w:lang w:eastAsia="en-US"/>
              </w:rPr>
              <w:t>/1</w:t>
            </w:r>
            <w:r w:rsidR="00B80CFD">
              <w:rPr>
                <w:lang w:eastAsia="en-US"/>
              </w:rPr>
              <w:t>9</w:t>
            </w:r>
          </w:p>
        </w:tc>
        <w:tc>
          <w:tcPr>
            <w:tcW w:w="8154" w:type="dxa"/>
            <w:tcBorders>
              <w:bottom w:val="single" w:sz="4" w:space="0" w:color="auto"/>
            </w:tcBorders>
          </w:tcPr>
          <w:p w:rsidR="0057480C" w:rsidRDefault="0057480C" w:rsidP="0057480C">
            <w:pPr>
              <w:rPr>
                <w:b/>
              </w:rPr>
            </w:pPr>
            <w:r w:rsidRPr="001D5EC8">
              <w:rPr>
                <w:b/>
              </w:rPr>
              <w:t>Reading:</w:t>
            </w:r>
          </w:p>
          <w:p w:rsidR="0057480C" w:rsidRDefault="006E7839" w:rsidP="0057480C">
            <w:r>
              <w:t>Bates/Swan</w:t>
            </w:r>
            <w:r w:rsidR="0057480C">
              <w:t xml:space="preserve"> (201</w:t>
            </w:r>
            <w:r>
              <w:t>8</w:t>
            </w:r>
            <w:r w:rsidR="0057480C">
              <w:t>) Textbook</w:t>
            </w:r>
          </w:p>
          <w:p w:rsidR="00C66B58" w:rsidRDefault="0057480C" w:rsidP="00D1558A">
            <w:r>
              <w:t xml:space="preserve">Chapter </w:t>
            </w:r>
            <w:r w:rsidR="00BE137D">
              <w:t>10</w:t>
            </w:r>
            <w:r>
              <w:t xml:space="preserve">: </w:t>
            </w:r>
          </w:p>
          <w:p w:rsidR="0020767A" w:rsidRDefault="0020767A" w:rsidP="00D1558A">
            <w:r>
              <w:t xml:space="preserve">Class activity on youth who lose a loved one. </w:t>
            </w:r>
          </w:p>
          <w:p w:rsidR="001D5EC8" w:rsidRDefault="0020767A" w:rsidP="001D5EC8">
            <w:pPr>
              <w:rPr>
                <w:b/>
              </w:rPr>
            </w:pPr>
            <w:r w:rsidRPr="0020767A">
              <w:rPr>
                <w:b/>
              </w:rPr>
              <w:t>Quiz</w:t>
            </w:r>
            <w:r w:rsidR="005F11F8" w:rsidRPr="0020767A">
              <w:rPr>
                <w:b/>
              </w:rPr>
              <w:t xml:space="preserve"> (Q3) chapters</w:t>
            </w:r>
            <w:r w:rsidRPr="0020767A">
              <w:rPr>
                <w:b/>
              </w:rPr>
              <w:t xml:space="preserve"> 6-7</w:t>
            </w:r>
          </w:p>
          <w:p w:rsidR="00134771" w:rsidRPr="00134771" w:rsidRDefault="00134771" w:rsidP="001D5EC8">
            <w:r>
              <w:t xml:space="preserve"> </w:t>
            </w:r>
            <w:r>
              <w:rPr>
                <w:b/>
              </w:rPr>
              <w:t xml:space="preserve"> </w:t>
            </w:r>
          </w:p>
          <w:p w:rsidR="001D5EC8" w:rsidRDefault="001D5EC8" w:rsidP="001D5EC8"/>
          <w:p w:rsidR="003B144B" w:rsidRDefault="003B144B" w:rsidP="001D5EC8">
            <w:r w:rsidRPr="003B144B">
              <w:rPr>
                <w:b/>
              </w:rPr>
              <w:t>Assignment/Activity</w:t>
            </w:r>
            <w:r>
              <w:t>:</w:t>
            </w:r>
          </w:p>
          <w:p w:rsidR="00153F0C" w:rsidRDefault="0057480C" w:rsidP="001D5EC8">
            <w:r>
              <w:t>Group Assessments on Family member</w:t>
            </w:r>
            <w:r w:rsidR="00EC6FFD">
              <w:t>s with youth with</w:t>
            </w:r>
            <w:r>
              <w:t xml:space="preserve"> addiction</w:t>
            </w:r>
            <w:r w:rsidR="00EC6FFD">
              <w:t>(s)</w:t>
            </w:r>
            <w:r>
              <w:t>.</w:t>
            </w:r>
          </w:p>
          <w:p w:rsidR="003A6F2E" w:rsidRPr="00153F0C" w:rsidRDefault="00153F0C" w:rsidP="001D5EC8">
            <w:pPr>
              <w:rPr>
                <w:b/>
              </w:rPr>
            </w:pPr>
            <w:r w:rsidRPr="00153F0C">
              <w:rPr>
                <w:b/>
              </w:rPr>
              <w:t>Written Response (5) Due</w:t>
            </w:r>
            <w:r w:rsidR="0057480C" w:rsidRPr="00153F0C">
              <w:rPr>
                <w:b/>
              </w:rPr>
              <w:t xml:space="preserve"> </w:t>
            </w:r>
          </w:p>
          <w:p w:rsidR="001479A2" w:rsidRDefault="001479A2" w:rsidP="001D5EC8">
            <w:r>
              <w:t xml:space="preserve"> </w:t>
            </w:r>
          </w:p>
          <w:p w:rsidR="00411380" w:rsidRPr="001D5EC8" w:rsidRDefault="00411380" w:rsidP="00161C43">
            <w:r>
              <w:t xml:space="preserve"> </w:t>
            </w:r>
          </w:p>
        </w:tc>
      </w:tr>
      <w:tr w:rsidR="005F1C5B" w:rsidRPr="00310987" w:rsidTr="00371E37">
        <w:trPr>
          <w:trHeight w:val="288"/>
        </w:trPr>
        <w:tc>
          <w:tcPr>
            <w:tcW w:w="864" w:type="dxa"/>
            <w:tcBorders>
              <w:bottom w:val="single" w:sz="4" w:space="0" w:color="auto"/>
            </w:tcBorders>
          </w:tcPr>
          <w:p w:rsidR="005F1C5B" w:rsidRPr="00310987" w:rsidRDefault="00A63C70" w:rsidP="00671DB6">
            <w:pPr>
              <w:pStyle w:val="Tabletext"/>
            </w:pPr>
            <w:r>
              <w:t>1</w:t>
            </w:r>
            <w:r w:rsidR="000C0D20">
              <w:t>4</w:t>
            </w:r>
          </w:p>
        </w:tc>
        <w:tc>
          <w:tcPr>
            <w:tcW w:w="1440" w:type="dxa"/>
            <w:tcBorders>
              <w:bottom w:val="single" w:sz="4" w:space="0" w:color="auto"/>
            </w:tcBorders>
          </w:tcPr>
          <w:p w:rsidR="005F1C5B" w:rsidRDefault="00763FBC" w:rsidP="00671DB6">
            <w:pPr>
              <w:pStyle w:val="Tabletext"/>
            </w:pPr>
            <w:r>
              <w:t>4</w:t>
            </w:r>
            <w:r w:rsidR="00FB3774">
              <w:t>/2</w:t>
            </w:r>
            <w:r w:rsidR="00B80CFD">
              <w:t>3</w:t>
            </w:r>
            <w:r w:rsidR="00FB3774">
              <w:t>/1</w:t>
            </w:r>
            <w:r w:rsidR="00B80CFD">
              <w:t>9</w:t>
            </w:r>
          </w:p>
          <w:p w:rsidR="00FB3774" w:rsidRDefault="00FB3774" w:rsidP="00FB3774">
            <w:pPr>
              <w:rPr>
                <w:lang w:eastAsia="en-US"/>
              </w:rPr>
            </w:pPr>
          </w:p>
          <w:p w:rsidR="00FE6200" w:rsidRDefault="00FE6200" w:rsidP="00FB3774">
            <w:pPr>
              <w:rPr>
                <w:lang w:eastAsia="en-US"/>
              </w:rPr>
            </w:pPr>
          </w:p>
          <w:p w:rsidR="00FE6200" w:rsidRDefault="00FE6200" w:rsidP="00FB3774">
            <w:pPr>
              <w:rPr>
                <w:lang w:eastAsia="en-US"/>
              </w:rPr>
            </w:pPr>
          </w:p>
          <w:p w:rsidR="00545C78" w:rsidRDefault="00545C78" w:rsidP="00FB3774">
            <w:pPr>
              <w:rPr>
                <w:lang w:eastAsia="en-US"/>
              </w:rPr>
            </w:pPr>
          </w:p>
          <w:p w:rsidR="00FB3774" w:rsidRPr="00FB3774" w:rsidRDefault="00763FBC" w:rsidP="00B80CFD">
            <w:pPr>
              <w:rPr>
                <w:lang w:eastAsia="en-US"/>
              </w:rPr>
            </w:pPr>
            <w:r>
              <w:rPr>
                <w:lang w:eastAsia="en-US"/>
              </w:rPr>
              <w:t>4</w:t>
            </w:r>
            <w:r w:rsidR="002C5AEE">
              <w:rPr>
                <w:lang w:eastAsia="en-US"/>
              </w:rPr>
              <w:t>/</w:t>
            </w:r>
            <w:r>
              <w:rPr>
                <w:lang w:eastAsia="en-US"/>
              </w:rPr>
              <w:t>2</w:t>
            </w:r>
            <w:r w:rsidR="00B80CFD">
              <w:rPr>
                <w:lang w:eastAsia="en-US"/>
              </w:rPr>
              <w:t>5</w:t>
            </w:r>
            <w:r w:rsidR="00FB3774">
              <w:rPr>
                <w:lang w:eastAsia="en-US"/>
              </w:rPr>
              <w:t>/1</w:t>
            </w:r>
            <w:r w:rsidR="00B80CFD">
              <w:rPr>
                <w:lang w:eastAsia="en-US"/>
              </w:rPr>
              <w:t>9</w:t>
            </w:r>
          </w:p>
        </w:tc>
        <w:tc>
          <w:tcPr>
            <w:tcW w:w="8154" w:type="dxa"/>
            <w:tcBorders>
              <w:bottom w:val="single" w:sz="4" w:space="0" w:color="auto"/>
            </w:tcBorders>
          </w:tcPr>
          <w:p w:rsidR="00C10575" w:rsidRDefault="00F936AE" w:rsidP="00AD4F5F">
            <w:pPr>
              <w:pStyle w:val="Tabletext"/>
            </w:pPr>
            <w:r w:rsidRPr="00F936AE">
              <w:rPr>
                <w:b/>
                <w:u w:val="single"/>
              </w:rPr>
              <w:t>PART 3: On the Home Front: Crisis in the Human Services Workplace</w:t>
            </w:r>
          </w:p>
          <w:p w:rsidR="00C10575" w:rsidRDefault="00C10575" w:rsidP="00C10575">
            <w:r w:rsidRPr="00C10575">
              <w:rPr>
                <w:b/>
              </w:rPr>
              <w:t>Reading</w:t>
            </w:r>
            <w:r>
              <w:t xml:space="preserve">: </w:t>
            </w:r>
          </w:p>
          <w:p w:rsidR="00150D72" w:rsidRDefault="006E7839" w:rsidP="00C10575">
            <w:r>
              <w:t>Bates/Swan</w:t>
            </w:r>
            <w:r w:rsidR="00150D72">
              <w:t xml:space="preserve"> (201</w:t>
            </w:r>
            <w:r>
              <w:t>8</w:t>
            </w:r>
            <w:r w:rsidR="00150D72">
              <w:t>) Textbook</w:t>
            </w:r>
          </w:p>
          <w:p w:rsidR="00150D72" w:rsidRDefault="00150D72" w:rsidP="00C10575">
            <w:r>
              <w:t>Chapter 1</w:t>
            </w:r>
            <w:r w:rsidR="00BE137D">
              <w:t>1</w:t>
            </w:r>
            <w:r>
              <w:t xml:space="preserve">: </w:t>
            </w:r>
          </w:p>
          <w:p w:rsidR="00FE6200" w:rsidRDefault="00FE6200" w:rsidP="00C10575"/>
          <w:p w:rsidR="006F0FBB" w:rsidRDefault="006F0FBB" w:rsidP="00C10575">
            <w:r w:rsidRPr="006F0FBB">
              <w:rPr>
                <w:b/>
              </w:rPr>
              <w:t>Assignment/Activity</w:t>
            </w:r>
            <w:r>
              <w:t>:</w:t>
            </w:r>
          </w:p>
          <w:p w:rsidR="00C60AE0" w:rsidRPr="00C60AE0" w:rsidRDefault="00545C78" w:rsidP="00F42B91">
            <w:r>
              <w:t xml:space="preserve">Exercises </w:t>
            </w:r>
            <w:r w:rsidR="00F42B91">
              <w:t>on assessing the driving vehicle for juveniles decision making.</w:t>
            </w:r>
            <w:r>
              <w:t xml:space="preserve"> </w:t>
            </w:r>
          </w:p>
        </w:tc>
      </w:tr>
      <w:tr w:rsidR="00444C92" w:rsidRPr="00310987" w:rsidTr="00371E37">
        <w:trPr>
          <w:trHeight w:val="288"/>
        </w:trPr>
        <w:tc>
          <w:tcPr>
            <w:tcW w:w="864" w:type="dxa"/>
            <w:tcBorders>
              <w:bottom w:val="single" w:sz="4" w:space="0" w:color="auto"/>
            </w:tcBorders>
          </w:tcPr>
          <w:p w:rsidR="00444C92" w:rsidRPr="00310987" w:rsidRDefault="00A63C70" w:rsidP="005539AA">
            <w:pPr>
              <w:pStyle w:val="Tabletext"/>
            </w:pPr>
            <w:r>
              <w:t>1</w:t>
            </w:r>
            <w:r w:rsidR="000C0D20">
              <w:t>5</w:t>
            </w:r>
          </w:p>
        </w:tc>
        <w:tc>
          <w:tcPr>
            <w:tcW w:w="1440" w:type="dxa"/>
            <w:tcBorders>
              <w:bottom w:val="single" w:sz="4" w:space="0" w:color="auto"/>
            </w:tcBorders>
          </w:tcPr>
          <w:p w:rsidR="00444C92" w:rsidRDefault="00B80CFD" w:rsidP="00671DB6">
            <w:pPr>
              <w:pStyle w:val="Tabletext"/>
            </w:pPr>
            <w:r>
              <w:t>4</w:t>
            </w:r>
            <w:r w:rsidR="002C5AEE">
              <w:t>/</w:t>
            </w:r>
            <w:r>
              <w:t>30</w:t>
            </w:r>
            <w:r w:rsidR="00FB3774">
              <w:t>/1</w:t>
            </w:r>
            <w:r>
              <w:t>9</w:t>
            </w:r>
          </w:p>
          <w:p w:rsidR="00FB3774" w:rsidRDefault="00FB3774" w:rsidP="00FB3774">
            <w:pPr>
              <w:rPr>
                <w:lang w:eastAsia="en-US"/>
              </w:rPr>
            </w:pPr>
          </w:p>
          <w:p w:rsidR="00FB3774" w:rsidRDefault="00FB3774" w:rsidP="00FB3774">
            <w:pPr>
              <w:rPr>
                <w:lang w:eastAsia="en-US"/>
              </w:rPr>
            </w:pPr>
          </w:p>
          <w:p w:rsidR="00FB3774" w:rsidRDefault="00FB3774" w:rsidP="00FB3774">
            <w:pPr>
              <w:rPr>
                <w:lang w:eastAsia="en-US"/>
              </w:rPr>
            </w:pPr>
          </w:p>
          <w:p w:rsidR="00FB3774" w:rsidRPr="00FB3774" w:rsidRDefault="0041697A" w:rsidP="00B80CFD">
            <w:pPr>
              <w:rPr>
                <w:lang w:eastAsia="en-US"/>
              </w:rPr>
            </w:pPr>
            <w:r>
              <w:rPr>
                <w:lang w:eastAsia="en-US"/>
              </w:rPr>
              <w:t>5</w:t>
            </w:r>
            <w:r w:rsidR="002C5AEE">
              <w:rPr>
                <w:lang w:eastAsia="en-US"/>
              </w:rPr>
              <w:t>/</w:t>
            </w:r>
            <w:r w:rsidR="00B80CFD">
              <w:rPr>
                <w:lang w:eastAsia="en-US"/>
              </w:rPr>
              <w:t>2</w:t>
            </w:r>
            <w:r w:rsidR="0081035A">
              <w:rPr>
                <w:lang w:eastAsia="en-US"/>
              </w:rPr>
              <w:t>/</w:t>
            </w:r>
            <w:r w:rsidR="00FB3774">
              <w:rPr>
                <w:lang w:eastAsia="en-US"/>
              </w:rPr>
              <w:t>1</w:t>
            </w:r>
            <w:r w:rsidR="00B80CFD">
              <w:rPr>
                <w:lang w:eastAsia="en-US"/>
              </w:rPr>
              <w:t>9</w:t>
            </w:r>
          </w:p>
        </w:tc>
        <w:tc>
          <w:tcPr>
            <w:tcW w:w="8154" w:type="dxa"/>
            <w:tcBorders>
              <w:bottom w:val="single" w:sz="4" w:space="0" w:color="auto"/>
            </w:tcBorders>
          </w:tcPr>
          <w:p w:rsidR="007662E2" w:rsidRDefault="007662E2" w:rsidP="007662E2">
            <w:r w:rsidRPr="00B6148D">
              <w:rPr>
                <w:b/>
              </w:rPr>
              <w:t>Reading</w:t>
            </w:r>
            <w:r w:rsidRPr="007662E2">
              <w:t>:</w:t>
            </w:r>
          </w:p>
          <w:p w:rsidR="007662E2" w:rsidRDefault="006E7839" w:rsidP="007662E2">
            <w:r>
              <w:t>Bates/Swan</w:t>
            </w:r>
            <w:r w:rsidR="00AE28C4">
              <w:t xml:space="preserve"> (201</w:t>
            </w:r>
            <w:r>
              <w:t>8</w:t>
            </w:r>
            <w:r w:rsidR="007662E2">
              <w:t>) Textbook</w:t>
            </w:r>
          </w:p>
          <w:p w:rsidR="00321D0F" w:rsidRDefault="007662E2" w:rsidP="007662E2">
            <w:r>
              <w:t xml:space="preserve">Chapter </w:t>
            </w:r>
            <w:r w:rsidR="00A815BB">
              <w:t>1</w:t>
            </w:r>
            <w:r w:rsidR="00BE137D">
              <w:t>4</w:t>
            </w:r>
            <w:r w:rsidR="00A815BB">
              <w:t xml:space="preserve">: </w:t>
            </w:r>
          </w:p>
          <w:p w:rsidR="00321D0F" w:rsidRDefault="00321D0F" w:rsidP="007662E2"/>
          <w:p w:rsidR="00321D0F" w:rsidRPr="00321D0F" w:rsidRDefault="00321D0F" w:rsidP="007662E2">
            <w:pPr>
              <w:rPr>
                <w:b/>
              </w:rPr>
            </w:pPr>
            <w:r w:rsidRPr="00321D0F">
              <w:rPr>
                <w:b/>
              </w:rPr>
              <w:t>Restorative Justice as a Social Movement</w:t>
            </w:r>
          </w:p>
          <w:p w:rsidR="001B109A" w:rsidRDefault="00321D0F" w:rsidP="007662E2">
            <w:r>
              <w:t>The Facilitators Role</w:t>
            </w:r>
          </w:p>
          <w:p w:rsidR="00E429D4" w:rsidRDefault="00E429D4" w:rsidP="007662E2">
            <w:r>
              <w:t>Suicides</w:t>
            </w:r>
            <w:r w:rsidR="0077748D">
              <w:t>, Bullying</w:t>
            </w:r>
            <w:r w:rsidR="00AD4F5F">
              <w:t xml:space="preserve">, and </w:t>
            </w:r>
            <w:r>
              <w:t>Gang-initiated violence</w:t>
            </w:r>
          </w:p>
          <w:p w:rsidR="00F42B91" w:rsidRDefault="00225E87" w:rsidP="007662E2">
            <w:r w:rsidRPr="00225E87">
              <w:rPr>
                <w:b/>
              </w:rPr>
              <w:t>Assignment/Activity</w:t>
            </w:r>
            <w:r>
              <w:t>:</w:t>
            </w:r>
          </w:p>
          <w:p w:rsidR="00225E87" w:rsidRDefault="00225E87" w:rsidP="00065308">
            <w:r>
              <w:t>Critical Thinking Class Discussion</w:t>
            </w:r>
            <w:r w:rsidR="00B45754">
              <w:t>/activity</w:t>
            </w:r>
            <w:r w:rsidR="00AD4F5F">
              <w:t xml:space="preserve">: </w:t>
            </w:r>
          </w:p>
          <w:p w:rsidR="00054F40" w:rsidRPr="00225E87" w:rsidRDefault="00054F40" w:rsidP="00054F40">
            <w:pPr>
              <w:rPr>
                <w:b/>
              </w:rPr>
            </w:pPr>
          </w:p>
        </w:tc>
      </w:tr>
      <w:tr w:rsidR="005F1C5B" w:rsidRPr="00310987" w:rsidTr="00371E37">
        <w:trPr>
          <w:trHeight w:val="288"/>
        </w:trPr>
        <w:tc>
          <w:tcPr>
            <w:tcW w:w="864" w:type="dxa"/>
            <w:tcBorders>
              <w:bottom w:val="single" w:sz="4" w:space="0" w:color="auto"/>
              <w:right w:val="single" w:sz="4" w:space="0" w:color="auto"/>
            </w:tcBorders>
          </w:tcPr>
          <w:p w:rsidR="005F1C5B" w:rsidRPr="00310987" w:rsidRDefault="00A63C70" w:rsidP="00671DB6">
            <w:pPr>
              <w:pStyle w:val="Tabletext"/>
            </w:pPr>
            <w:r>
              <w:t>1</w:t>
            </w:r>
            <w:r w:rsidR="000C0D20">
              <w:t>6</w:t>
            </w:r>
          </w:p>
        </w:tc>
        <w:tc>
          <w:tcPr>
            <w:tcW w:w="1440" w:type="dxa"/>
            <w:tcBorders>
              <w:top w:val="single" w:sz="4" w:space="0" w:color="auto"/>
              <w:left w:val="single" w:sz="4" w:space="0" w:color="auto"/>
              <w:bottom w:val="single" w:sz="4" w:space="0" w:color="auto"/>
              <w:right w:val="single" w:sz="4" w:space="0" w:color="auto"/>
            </w:tcBorders>
          </w:tcPr>
          <w:p w:rsidR="005F1C5B" w:rsidRDefault="00763FBC" w:rsidP="00671DB6">
            <w:pPr>
              <w:pStyle w:val="Tabletext"/>
            </w:pPr>
            <w:r>
              <w:t>5</w:t>
            </w:r>
            <w:r w:rsidR="00FB3774">
              <w:t>/</w:t>
            </w:r>
            <w:r w:rsidR="00B80CFD">
              <w:t>7</w:t>
            </w:r>
            <w:r w:rsidR="00FB3774">
              <w:t>/1</w:t>
            </w:r>
            <w:r w:rsidR="00B80CFD">
              <w:t>9</w:t>
            </w:r>
          </w:p>
          <w:p w:rsidR="00FB3774" w:rsidRDefault="00FB3774" w:rsidP="00FB3774">
            <w:pPr>
              <w:rPr>
                <w:lang w:eastAsia="en-US"/>
              </w:rPr>
            </w:pPr>
          </w:p>
          <w:p w:rsidR="00FB3774" w:rsidRPr="00FB3774" w:rsidRDefault="00763FBC" w:rsidP="00B80CFD">
            <w:pPr>
              <w:rPr>
                <w:lang w:eastAsia="en-US"/>
              </w:rPr>
            </w:pPr>
            <w:r>
              <w:rPr>
                <w:lang w:eastAsia="en-US"/>
              </w:rPr>
              <w:t>5</w:t>
            </w:r>
            <w:r w:rsidR="00FB3774">
              <w:rPr>
                <w:lang w:eastAsia="en-US"/>
              </w:rPr>
              <w:t>/</w:t>
            </w:r>
            <w:r w:rsidR="00B80CFD">
              <w:rPr>
                <w:lang w:eastAsia="en-US"/>
              </w:rPr>
              <w:t>9</w:t>
            </w:r>
            <w:r>
              <w:rPr>
                <w:lang w:eastAsia="en-US"/>
              </w:rPr>
              <w:t>/</w:t>
            </w:r>
            <w:r w:rsidR="00FB3774">
              <w:rPr>
                <w:lang w:eastAsia="en-US"/>
              </w:rPr>
              <w:t>1</w:t>
            </w:r>
            <w:r w:rsidR="00B80CFD">
              <w:rPr>
                <w:lang w:eastAsia="en-US"/>
              </w:rPr>
              <w:t>9</w:t>
            </w:r>
          </w:p>
        </w:tc>
        <w:tc>
          <w:tcPr>
            <w:tcW w:w="8154" w:type="dxa"/>
            <w:tcBorders>
              <w:top w:val="single" w:sz="4" w:space="0" w:color="auto"/>
              <w:left w:val="single" w:sz="4" w:space="0" w:color="auto"/>
              <w:bottom w:val="single" w:sz="4" w:space="0" w:color="auto"/>
              <w:right w:val="single" w:sz="4" w:space="0" w:color="auto"/>
            </w:tcBorders>
          </w:tcPr>
          <w:p w:rsidR="0018689F" w:rsidRDefault="00B45754" w:rsidP="0018689F">
            <w:pPr>
              <w:rPr>
                <w:lang w:eastAsia="en-US"/>
              </w:rPr>
            </w:pPr>
            <w:r>
              <w:rPr>
                <w:lang w:eastAsia="en-US"/>
              </w:rPr>
              <w:lastRenderedPageBreak/>
              <w:t>Recap on material for Final</w:t>
            </w:r>
            <w:r w:rsidR="001A2086">
              <w:rPr>
                <w:lang w:eastAsia="en-US"/>
              </w:rPr>
              <w:t xml:space="preserve"> </w:t>
            </w:r>
          </w:p>
          <w:p w:rsidR="00F95A8B" w:rsidRDefault="00F95A8B" w:rsidP="00CC330B">
            <w:pPr>
              <w:pStyle w:val="Tabletext"/>
              <w:rPr>
                <w:b/>
              </w:rPr>
            </w:pPr>
          </w:p>
          <w:p w:rsidR="008104D0" w:rsidRPr="008104D0" w:rsidRDefault="00B80CFD" w:rsidP="00AA4F7F">
            <w:r w:rsidRPr="00910868">
              <w:rPr>
                <w:b/>
              </w:rPr>
              <w:t>FINAL</w:t>
            </w:r>
            <w:r w:rsidR="00910868">
              <w:t>-</w:t>
            </w:r>
            <w:r w:rsidR="00AA4F7F">
              <w:t xml:space="preserve"> ( chapters 8-11, 14)</w:t>
            </w:r>
            <w:r w:rsidR="00134771">
              <w:t xml:space="preserve"> </w:t>
            </w:r>
            <w:r w:rsidR="00910868">
              <w:t>FRIDAY May 17, 2019: 7:15 am to 9:30 am</w:t>
            </w:r>
          </w:p>
        </w:tc>
      </w:tr>
    </w:tbl>
    <w:p w:rsidR="00B339E5" w:rsidRDefault="00B339E5">
      <w:r>
        <w:lastRenderedPageBreak/>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1440"/>
        <w:gridCol w:w="8154"/>
      </w:tblGrid>
      <w:tr w:rsidR="00444C92" w:rsidRPr="006616DC" w:rsidTr="00371E37">
        <w:trPr>
          <w:trHeight w:val="288"/>
        </w:trPr>
        <w:tc>
          <w:tcPr>
            <w:tcW w:w="864" w:type="dxa"/>
            <w:tcBorders>
              <w:bottom w:val="single" w:sz="4" w:space="0" w:color="auto"/>
              <w:right w:val="single" w:sz="4" w:space="0" w:color="auto"/>
            </w:tcBorders>
          </w:tcPr>
          <w:p w:rsidR="00BD7BD2" w:rsidRPr="00BD7BD2" w:rsidRDefault="00BD7BD2" w:rsidP="00BD7BD2">
            <w:pPr>
              <w:rPr>
                <w:lang w:eastAsia="en-US"/>
              </w:rPr>
            </w:pPr>
          </w:p>
        </w:tc>
        <w:tc>
          <w:tcPr>
            <w:tcW w:w="1440" w:type="dxa"/>
            <w:tcBorders>
              <w:top w:val="single" w:sz="4" w:space="0" w:color="auto"/>
              <w:left w:val="single" w:sz="4" w:space="0" w:color="auto"/>
              <w:bottom w:val="single" w:sz="4" w:space="0" w:color="auto"/>
              <w:right w:val="single" w:sz="4" w:space="0" w:color="auto"/>
            </w:tcBorders>
          </w:tcPr>
          <w:p w:rsidR="00957DE3" w:rsidRDefault="00957DE3" w:rsidP="00957DE3">
            <w:pPr>
              <w:rPr>
                <w:lang w:eastAsia="en-US"/>
              </w:rPr>
            </w:pPr>
          </w:p>
          <w:p w:rsidR="00957DE3" w:rsidRDefault="00957DE3" w:rsidP="00957DE3">
            <w:pPr>
              <w:rPr>
                <w:lang w:eastAsia="en-US"/>
              </w:rPr>
            </w:pPr>
          </w:p>
          <w:p w:rsidR="00912784" w:rsidRPr="00912784" w:rsidRDefault="00912784" w:rsidP="00AA29B9">
            <w:pPr>
              <w:rPr>
                <w:lang w:eastAsia="en-US"/>
              </w:rPr>
            </w:pPr>
          </w:p>
        </w:tc>
        <w:tc>
          <w:tcPr>
            <w:tcW w:w="8154" w:type="dxa"/>
            <w:tcBorders>
              <w:top w:val="single" w:sz="4" w:space="0" w:color="auto"/>
              <w:left w:val="single" w:sz="4" w:space="0" w:color="auto"/>
              <w:bottom w:val="single" w:sz="4" w:space="0" w:color="auto"/>
              <w:right w:val="single" w:sz="4" w:space="0" w:color="auto"/>
            </w:tcBorders>
          </w:tcPr>
          <w:p w:rsidR="00BD7BD2" w:rsidRPr="00BD7BD2" w:rsidRDefault="00BD7BD2" w:rsidP="0037404E">
            <w:pPr>
              <w:rPr>
                <w:lang w:eastAsia="en-US"/>
              </w:rPr>
            </w:pPr>
          </w:p>
        </w:tc>
      </w:tr>
    </w:tbl>
    <w:p w:rsidR="005B40C1" w:rsidRDefault="005B40C1" w:rsidP="00A4266F">
      <w:pPr>
        <w:jc w:val="right"/>
      </w:pPr>
    </w:p>
    <w:sectPr w:rsidR="005B40C1" w:rsidSect="00657800">
      <w:footerReference w:type="even" r:id="rId14"/>
      <w:footerReference w:type="default" r:id="rId15"/>
      <w:footerReference w:type="first" r:id="rId16"/>
      <w:pgSz w:w="12240" w:h="15840"/>
      <w:pgMar w:top="720" w:right="720" w:bottom="72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AA8" w:rsidRDefault="00582AA8">
      <w:r>
        <w:separator/>
      </w:r>
    </w:p>
  </w:endnote>
  <w:endnote w:type="continuationSeparator" w:id="0">
    <w:p w:rsidR="00582AA8" w:rsidRDefault="00582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69" w:rsidRDefault="005B20F4" w:rsidP="0066117C">
    <w:pPr>
      <w:pStyle w:val="Footer"/>
      <w:framePr w:wrap="none" w:vAnchor="text" w:hAnchor="margin" w:xAlign="right" w:y="1"/>
      <w:rPr>
        <w:rStyle w:val="PageNumber"/>
      </w:rPr>
    </w:pPr>
    <w:r>
      <w:rPr>
        <w:rStyle w:val="PageNumber"/>
      </w:rPr>
      <w:fldChar w:fldCharType="begin"/>
    </w:r>
    <w:r w:rsidR="00400C69">
      <w:rPr>
        <w:rStyle w:val="PageNumber"/>
      </w:rPr>
      <w:instrText xml:space="preserve">PAGE  </w:instrText>
    </w:r>
    <w:r>
      <w:rPr>
        <w:rStyle w:val="PageNumber"/>
      </w:rPr>
      <w:fldChar w:fldCharType="end"/>
    </w:r>
  </w:p>
  <w:p w:rsidR="00400C69" w:rsidRDefault="00400C69" w:rsidP="003629B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69" w:rsidRDefault="00400C69">
    <w:pPr>
      <w:pStyle w:val="Footer"/>
      <w:pBdr>
        <w:top w:val="thinThickSmallGap" w:sz="24" w:space="1" w:color="622423" w:themeColor="accent2" w:themeShade="7F"/>
      </w:pBdr>
      <w:rPr>
        <w:rFonts w:asciiTheme="majorHAnsi" w:hAnsiTheme="majorHAnsi"/>
      </w:rPr>
    </w:pPr>
    <w:r>
      <w:rPr>
        <w:rFonts w:asciiTheme="majorHAnsi" w:hAnsiTheme="majorHAnsi"/>
      </w:rPr>
      <w:t>JS 1</w:t>
    </w:r>
    <w:r w:rsidR="007A76FE">
      <w:rPr>
        <w:rFonts w:asciiTheme="majorHAnsi" w:hAnsiTheme="majorHAnsi"/>
      </w:rPr>
      <w:t>52</w:t>
    </w:r>
    <w:r>
      <w:rPr>
        <w:rFonts w:asciiTheme="majorHAnsi" w:hAnsiTheme="majorHAnsi"/>
      </w:rPr>
      <w:t xml:space="preserve">: </w:t>
    </w:r>
    <w:r w:rsidR="007A76FE">
      <w:rPr>
        <w:rFonts w:asciiTheme="majorHAnsi" w:hAnsiTheme="majorHAnsi"/>
      </w:rPr>
      <w:t>Juvenile Delinquency and Justice Spring</w:t>
    </w:r>
    <w:r>
      <w:rPr>
        <w:rFonts w:asciiTheme="majorHAnsi" w:hAnsiTheme="majorHAnsi"/>
      </w:rPr>
      <w:t>- 201</w:t>
    </w:r>
    <w:r w:rsidR="007A76FE">
      <w:rPr>
        <w:rFonts w:asciiTheme="majorHAnsi" w:hAnsiTheme="majorHAnsi"/>
      </w:rPr>
      <w:t>9</w:t>
    </w:r>
    <w:r>
      <w:rPr>
        <w:rFonts w:asciiTheme="majorHAnsi" w:hAnsiTheme="majorHAnsi"/>
      </w:rPr>
      <w:ptab w:relativeTo="margin" w:alignment="right" w:leader="none"/>
    </w:r>
    <w:r>
      <w:rPr>
        <w:rFonts w:asciiTheme="majorHAnsi" w:hAnsiTheme="majorHAnsi"/>
      </w:rPr>
      <w:t xml:space="preserve">Page </w:t>
    </w:r>
    <w:fldSimple w:instr=" PAGE   \* MERGEFORMAT ">
      <w:r w:rsidR="00665FA5" w:rsidRPr="00665FA5">
        <w:rPr>
          <w:rFonts w:asciiTheme="majorHAnsi" w:hAnsiTheme="majorHAnsi"/>
          <w:noProof/>
        </w:rPr>
        <w:t>8</w:t>
      </w:r>
    </w:fldSimple>
  </w:p>
  <w:p w:rsidR="00400C69" w:rsidRDefault="00400C69" w:rsidP="003629BF">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C69" w:rsidRDefault="00400C69">
    <w:pPr>
      <w:pStyle w:val="Footer"/>
      <w:pBdr>
        <w:top w:val="thinThickSmallGap" w:sz="24" w:space="1" w:color="622423" w:themeColor="accent2" w:themeShade="7F"/>
      </w:pBdr>
      <w:rPr>
        <w:rFonts w:asciiTheme="majorHAnsi" w:hAnsiTheme="majorHAnsi"/>
      </w:rPr>
    </w:pPr>
    <w:r>
      <w:rPr>
        <w:rFonts w:asciiTheme="majorHAnsi" w:hAnsiTheme="majorHAnsi"/>
      </w:rPr>
      <w:t>JS 131: Crisis Intervention/Mediation/Restorative Justice- Spring 2017</w:t>
    </w:r>
    <w:r>
      <w:rPr>
        <w:rFonts w:asciiTheme="majorHAnsi" w:hAnsiTheme="majorHAnsi"/>
      </w:rPr>
      <w:ptab w:relativeTo="margin" w:alignment="right" w:leader="none"/>
    </w:r>
    <w:r>
      <w:rPr>
        <w:rFonts w:asciiTheme="majorHAnsi" w:hAnsiTheme="majorHAnsi"/>
      </w:rPr>
      <w:t xml:space="preserve">Page </w:t>
    </w:r>
    <w:fldSimple w:instr=" PAGE   \* MERGEFORMAT ">
      <w:r w:rsidR="00665FA5" w:rsidRPr="00665FA5">
        <w:rPr>
          <w:rFonts w:asciiTheme="majorHAnsi" w:hAnsiTheme="majorHAnsi"/>
          <w:noProof/>
        </w:rPr>
        <w:t>1</w:t>
      </w:r>
    </w:fldSimple>
  </w:p>
  <w:p w:rsidR="00400C69" w:rsidRDefault="00400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AA8" w:rsidRDefault="00582AA8">
      <w:r>
        <w:separator/>
      </w:r>
    </w:p>
  </w:footnote>
  <w:footnote w:type="continuationSeparator" w:id="0">
    <w:p w:rsidR="00582AA8" w:rsidRDefault="00582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346E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A3EAC"/>
    <w:multiLevelType w:val="hybridMultilevel"/>
    <w:tmpl w:val="EEA2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41A05"/>
    <w:multiLevelType w:val="hybridMultilevel"/>
    <w:tmpl w:val="0B9A7862"/>
    <w:lvl w:ilvl="0" w:tplc="ECFAB9EC">
      <w:start w:val="3"/>
      <w:numFmt w:val="lowerLetter"/>
      <w:lvlText w:val="(%1)"/>
      <w:lvlJc w:val="left"/>
      <w:pPr>
        <w:ind w:left="1980" w:hanging="36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62B24F4"/>
    <w:multiLevelType w:val="hybridMultilevel"/>
    <w:tmpl w:val="789EDD76"/>
    <w:lvl w:ilvl="0" w:tplc="48DEBA2A">
      <w:start w:val="1"/>
      <w:numFmt w:val="decimal"/>
      <w:lvlText w:val="%1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CF62A2"/>
    <w:multiLevelType w:val="hybridMultilevel"/>
    <w:tmpl w:val="9B06B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2384A"/>
    <w:multiLevelType w:val="hybridMultilevel"/>
    <w:tmpl w:val="24729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F32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F00F8"/>
    <w:multiLevelType w:val="hybridMultilevel"/>
    <w:tmpl w:val="FFF86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951564"/>
    <w:multiLevelType w:val="hybridMultilevel"/>
    <w:tmpl w:val="F44E1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EEA5B41"/>
    <w:multiLevelType w:val="hybridMultilevel"/>
    <w:tmpl w:val="0F7ED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B813E5"/>
    <w:multiLevelType w:val="hybridMultilevel"/>
    <w:tmpl w:val="5A500146"/>
    <w:lvl w:ilvl="0" w:tplc="641E665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8"/>
  </w:num>
  <w:num w:numId="3">
    <w:abstractNumId w:val="16"/>
  </w:num>
  <w:num w:numId="4">
    <w:abstractNumId w:val="23"/>
  </w:num>
  <w:num w:numId="5">
    <w:abstractNumId w:val="0"/>
  </w:num>
  <w:num w:numId="6">
    <w:abstractNumId w:val="15"/>
  </w:num>
  <w:num w:numId="7">
    <w:abstractNumId w:val="9"/>
  </w:num>
  <w:num w:numId="8">
    <w:abstractNumId w:val="25"/>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1"/>
  </w:num>
  <w:num w:numId="14">
    <w:abstractNumId w:val="12"/>
  </w:num>
  <w:num w:numId="15">
    <w:abstractNumId w:val="30"/>
  </w:num>
  <w:num w:numId="16">
    <w:abstractNumId w:val="5"/>
  </w:num>
  <w:num w:numId="17">
    <w:abstractNumId w:val="20"/>
  </w:num>
  <w:num w:numId="18">
    <w:abstractNumId w:val="8"/>
  </w:num>
  <w:num w:numId="19">
    <w:abstractNumId w:val="7"/>
  </w:num>
  <w:num w:numId="20">
    <w:abstractNumId w:val="22"/>
  </w:num>
  <w:num w:numId="21">
    <w:abstractNumId w:val="27"/>
  </w:num>
  <w:num w:numId="22">
    <w:abstractNumId w:val="24"/>
  </w:num>
  <w:num w:numId="23">
    <w:abstractNumId w:val="10"/>
  </w:num>
  <w:num w:numId="24">
    <w:abstractNumId w:val="29"/>
  </w:num>
  <w:num w:numId="25">
    <w:abstractNumId w:val="21"/>
  </w:num>
  <w:num w:numId="26">
    <w:abstractNumId w:val="3"/>
  </w:num>
  <w:num w:numId="27">
    <w:abstractNumId w:val="14"/>
  </w:num>
  <w:num w:numId="28">
    <w:abstractNumId w:val="2"/>
  </w:num>
  <w:num w:numId="29">
    <w:abstractNumId w:val="13"/>
  </w:num>
  <w:num w:numId="30">
    <w:abstractNumId w:val="6"/>
  </w:num>
  <w:num w:numId="31">
    <w:abstractNumId w:val="17"/>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US" w:vendorID="64" w:dllVersion="131078" w:nlCheck="1" w:checkStyle="0"/>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95234">
      <o:colormru v:ext="edit" colors="fuchsia"/>
    </o:shapedefaults>
  </w:hdrShapeDefaults>
  <w:footnotePr>
    <w:footnote w:id="-1"/>
    <w:footnote w:id="0"/>
  </w:footnotePr>
  <w:endnotePr>
    <w:endnote w:id="-1"/>
    <w:endnote w:id="0"/>
  </w:endnotePr>
  <w:compat>
    <w:useFELayout/>
  </w:compat>
  <w:rsids>
    <w:rsidRoot w:val="00444C92"/>
    <w:rsid w:val="00004DD2"/>
    <w:rsid w:val="0000503F"/>
    <w:rsid w:val="0000587F"/>
    <w:rsid w:val="000079CC"/>
    <w:rsid w:val="000105D9"/>
    <w:rsid w:val="00010FED"/>
    <w:rsid w:val="00011EBD"/>
    <w:rsid w:val="00012353"/>
    <w:rsid w:val="0001310F"/>
    <w:rsid w:val="00015ED6"/>
    <w:rsid w:val="000163A8"/>
    <w:rsid w:val="00016A79"/>
    <w:rsid w:val="0001793E"/>
    <w:rsid w:val="000229BB"/>
    <w:rsid w:val="000237AE"/>
    <w:rsid w:val="000246E9"/>
    <w:rsid w:val="00025854"/>
    <w:rsid w:val="000266E4"/>
    <w:rsid w:val="00031218"/>
    <w:rsid w:val="00031ED0"/>
    <w:rsid w:val="00032439"/>
    <w:rsid w:val="0003291E"/>
    <w:rsid w:val="00033F38"/>
    <w:rsid w:val="00034739"/>
    <w:rsid w:val="00035655"/>
    <w:rsid w:val="000379A5"/>
    <w:rsid w:val="00041144"/>
    <w:rsid w:val="000414D1"/>
    <w:rsid w:val="000423EF"/>
    <w:rsid w:val="00047D2B"/>
    <w:rsid w:val="00050108"/>
    <w:rsid w:val="0005037A"/>
    <w:rsid w:val="00054A92"/>
    <w:rsid w:val="00054F40"/>
    <w:rsid w:val="000553BA"/>
    <w:rsid w:val="000573EF"/>
    <w:rsid w:val="00057B93"/>
    <w:rsid w:val="000633B4"/>
    <w:rsid w:val="000644E1"/>
    <w:rsid w:val="00065308"/>
    <w:rsid w:val="00067585"/>
    <w:rsid w:val="000704A8"/>
    <w:rsid w:val="00074B58"/>
    <w:rsid w:val="000763B9"/>
    <w:rsid w:val="00076982"/>
    <w:rsid w:val="000774AF"/>
    <w:rsid w:val="00077ECF"/>
    <w:rsid w:val="00077F78"/>
    <w:rsid w:val="0008293C"/>
    <w:rsid w:val="00082FB3"/>
    <w:rsid w:val="00084B7C"/>
    <w:rsid w:val="0008626D"/>
    <w:rsid w:val="00086A88"/>
    <w:rsid w:val="00086ED1"/>
    <w:rsid w:val="00087267"/>
    <w:rsid w:val="000903F4"/>
    <w:rsid w:val="00091CAB"/>
    <w:rsid w:val="00092867"/>
    <w:rsid w:val="0009453C"/>
    <w:rsid w:val="00095BAD"/>
    <w:rsid w:val="00096A0B"/>
    <w:rsid w:val="00096D3E"/>
    <w:rsid w:val="000973D2"/>
    <w:rsid w:val="000A13FF"/>
    <w:rsid w:val="000A15EB"/>
    <w:rsid w:val="000A1870"/>
    <w:rsid w:val="000A1B43"/>
    <w:rsid w:val="000A2AD7"/>
    <w:rsid w:val="000A41C4"/>
    <w:rsid w:val="000A423A"/>
    <w:rsid w:val="000A4927"/>
    <w:rsid w:val="000A4B7A"/>
    <w:rsid w:val="000A4D5C"/>
    <w:rsid w:val="000B1D0D"/>
    <w:rsid w:val="000B3204"/>
    <w:rsid w:val="000B4AE9"/>
    <w:rsid w:val="000B5307"/>
    <w:rsid w:val="000B59E7"/>
    <w:rsid w:val="000B59ED"/>
    <w:rsid w:val="000C0D20"/>
    <w:rsid w:val="000C0FC5"/>
    <w:rsid w:val="000C1628"/>
    <w:rsid w:val="000C1ADA"/>
    <w:rsid w:val="000C3B7B"/>
    <w:rsid w:val="000C43D7"/>
    <w:rsid w:val="000C4B46"/>
    <w:rsid w:val="000C588F"/>
    <w:rsid w:val="000C70FD"/>
    <w:rsid w:val="000D0E38"/>
    <w:rsid w:val="000D15EE"/>
    <w:rsid w:val="000D1B7D"/>
    <w:rsid w:val="000D388F"/>
    <w:rsid w:val="000D3B7B"/>
    <w:rsid w:val="000D5FDC"/>
    <w:rsid w:val="000D784C"/>
    <w:rsid w:val="000E0892"/>
    <w:rsid w:val="000E1A83"/>
    <w:rsid w:val="000E1F19"/>
    <w:rsid w:val="000E214D"/>
    <w:rsid w:val="000E3071"/>
    <w:rsid w:val="000E5DFB"/>
    <w:rsid w:val="000F0B0B"/>
    <w:rsid w:val="000F32E4"/>
    <w:rsid w:val="000F352A"/>
    <w:rsid w:val="000F3F7D"/>
    <w:rsid w:val="000F4ECE"/>
    <w:rsid w:val="000F54FF"/>
    <w:rsid w:val="00101272"/>
    <w:rsid w:val="00101368"/>
    <w:rsid w:val="001054E8"/>
    <w:rsid w:val="001102F8"/>
    <w:rsid w:val="0011168B"/>
    <w:rsid w:val="00113C04"/>
    <w:rsid w:val="001140E0"/>
    <w:rsid w:val="0011695F"/>
    <w:rsid w:val="00116D15"/>
    <w:rsid w:val="001170A0"/>
    <w:rsid w:val="001176D9"/>
    <w:rsid w:val="0012264C"/>
    <w:rsid w:val="0012511A"/>
    <w:rsid w:val="00125691"/>
    <w:rsid w:val="00125EF6"/>
    <w:rsid w:val="00126751"/>
    <w:rsid w:val="001274E0"/>
    <w:rsid w:val="00127F16"/>
    <w:rsid w:val="001315F3"/>
    <w:rsid w:val="00132258"/>
    <w:rsid w:val="0013233D"/>
    <w:rsid w:val="00134771"/>
    <w:rsid w:val="0013574C"/>
    <w:rsid w:val="00135FDD"/>
    <w:rsid w:val="00140D42"/>
    <w:rsid w:val="001445E0"/>
    <w:rsid w:val="00145CC6"/>
    <w:rsid w:val="0014621D"/>
    <w:rsid w:val="00146B10"/>
    <w:rsid w:val="001479A2"/>
    <w:rsid w:val="00147CF1"/>
    <w:rsid w:val="00150B19"/>
    <w:rsid w:val="00150D72"/>
    <w:rsid w:val="00150F66"/>
    <w:rsid w:val="0015387E"/>
    <w:rsid w:val="00153BCD"/>
    <w:rsid w:val="00153F0C"/>
    <w:rsid w:val="00154071"/>
    <w:rsid w:val="001554C3"/>
    <w:rsid w:val="00155D80"/>
    <w:rsid w:val="00157C5A"/>
    <w:rsid w:val="00161055"/>
    <w:rsid w:val="00161C43"/>
    <w:rsid w:val="00164570"/>
    <w:rsid w:val="00164ECF"/>
    <w:rsid w:val="001707AB"/>
    <w:rsid w:val="0017098E"/>
    <w:rsid w:val="0017236F"/>
    <w:rsid w:val="00172A18"/>
    <w:rsid w:val="00174548"/>
    <w:rsid w:val="00174590"/>
    <w:rsid w:val="00174AEA"/>
    <w:rsid w:val="00175AD7"/>
    <w:rsid w:val="00180025"/>
    <w:rsid w:val="00181B3F"/>
    <w:rsid w:val="0018689F"/>
    <w:rsid w:val="001A2086"/>
    <w:rsid w:val="001A5851"/>
    <w:rsid w:val="001A6119"/>
    <w:rsid w:val="001A6648"/>
    <w:rsid w:val="001B08EE"/>
    <w:rsid w:val="001B109A"/>
    <w:rsid w:val="001B3D42"/>
    <w:rsid w:val="001B4784"/>
    <w:rsid w:val="001B4916"/>
    <w:rsid w:val="001B5884"/>
    <w:rsid w:val="001C0461"/>
    <w:rsid w:val="001C506C"/>
    <w:rsid w:val="001C67E6"/>
    <w:rsid w:val="001C69F7"/>
    <w:rsid w:val="001D2D1E"/>
    <w:rsid w:val="001D3992"/>
    <w:rsid w:val="001D3A6B"/>
    <w:rsid w:val="001D5EC8"/>
    <w:rsid w:val="001E0C0A"/>
    <w:rsid w:val="001E0DCD"/>
    <w:rsid w:val="001E2FA7"/>
    <w:rsid w:val="001E5643"/>
    <w:rsid w:val="001F0E05"/>
    <w:rsid w:val="001F722E"/>
    <w:rsid w:val="001F7D10"/>
    <w:rsid w:val="0020209C"/>
    <w:rsid w:val="00203DEC"/>
    <w:rsid w:val="002041FF"/>
    <w:rsid w:val="00204A3B"/>
    <w:rsid w:val="0020681E"/>
    <w:rsid w:val="0020767A"/>
    <w:rsid w:val="00211C39"/>
    <w:rsid w:val="00211CAF"/>
    <w:rsid w:val="00211E73"/>
    <w:rsid w:val="0021305D"/>
    <w:rsid w:val="00214579"/>
    <w:rsid w:val="002151F1"/>
    <w:rsid w:val="002178EA"/>
    <w:rsid w:val="00220372"/>
    <w:rsid w:val="002209B4"/>
    <w:rsid w:val="00224D20"/>
    <w:rsid w:val="00225E87"/>
    <w:rsid w:val="00225F69"/>
    <w:rsid w:val="00227274"/>
    <w:rsid w:val="00230347"/>
    <w:rsid w:val="002310F1"/>
    <w:rsid w:val="002320F2"/>
    <w:rsid w:val="00234EA2"/>
    <w:rsid w:val="00235BCA"/>
    <w:rsid w:val="002366F6"/>
    <w:rsid w:val="0023763E"/>
    <w:rsid w:val="002407B7"/>
    <w:rsid w:val="00240E6F"/>
    <w:rsid w:val="00243AB3"/>
    <w:rsid w:val="00245F08"/>
    <w:rsid w:val="002479E4"/>
    <w:rsid w:val="0025081A"/>
    <w:rsid w:val="00250A6F"/>
    <w:rsid w:val="00250CC1"/>
    <w:rsid w:val="002515E1"/>
    <w:rsid w:val="00251C18"/>
    <w:rsid w:val="00251F44"/>
    <w:rsid w:val="0025279D"/>
    <w:rsid w:val="002567E7"/>
    <w:rsid w:val="0026426C"/>
    <w:rsid w:val="00264BA0"/>
    <w:rsid w:val="00274EF6"/>
    <w:rsid w:val="00276840"/>
    <w:rsid w:val="00276AF4"/>
    <w:rsid w:val="00282A22"/>
    <w:rsid w:val="002840D8"/>
    <w:rsid w:val="00285E03"/>
    <w:rsid w:val="0028757A"/>
    <w:rsid w:val="00287E5F"/>
    <w:rsid w:val="00290111"/>
    <w:rsid w:val="00297E89"/>
    <w:rsid w:val="002A4308"/>
    <w:rsid w:val="002A5E61"/>
    <w:rsid w:val="002A5EEE"/>
    <w:rsid w:val="002A6AF2"/>
    <w:rsid w:val="002B5103"/>
    <w:rsid w:val="002B57D2"/>
    <w:rsid w:val="002B6966"/>
    <w:rsid w:val="002B71C1"/>
    <w:rsid w:val="002C3A96"/>
    <w:rsid w:val="002C4764"/>
    <w:rsid w:val="002C5AEE"/>
    <w:rsid w:val="002D09BF"/>
    <w:rsid w:val="002D1995"/>
    <w:rsid w:val="002D2248"/>
    <w:rsid w:val="002D640D"/>
    <w:rsid w:val="002E0DEE"/>
    <w:rsid w:val="002E2414"/>
    <w:rsid w:val="002E34E1"/>
    <w:rsid w:val="002E5623"/>
    <w:rsid w:val="002E617F"/>
    <w:rsid w:val="002E6335"/>
    <w:rsid w:val="002F1F80"/>
    <w:rsid w:val="002F28EE"/>
    <w:rsid w:val="002F4247"/>
    <w:rsid w:val="002F596B"/>
    <w:rsid w:val="002F5C2F"/>
    <w:rsid w:val="003006B7"/>
    <w:rsid w:val="00301A58"/>
    <w:rsid w:val="00303509"/>
    <w:rsid w:val="003038DA"/>
    <w:rsid w:val="0030695F"/>
    <w:rsid w:val="00307099"/>
    <w:rsid w:val="00310261"/>
    <w:rsid w:val="00310968"/>
    <w:rsid w:val="00310987"/>
    <w:rsid w:val="00311187"/>
    <w:rsid w:val="0031170F"/>
    <w:rsid w:val="00311B40"/>
    <w:rsid w:val="00312A23"/>
    <w:rsid w:val="00312C73"/>
    <w:rsid w:val="0031473B"/>
    <w:rsid w:val="00315740"/>
    <w:rsid w:val="00316D07"/>
    <w:rsid w:val="00317530"/>
    <w:rsid w:val="00321D0F"/>
    <w:rsid w:val="00322CB4"/>
    <w:rsid w:val="00322D70"/>
    <w:rsid w:val="00324601"/>
    <w:rsid w:val="0032567E"/>
    <w:rsid w:val="00326BC8"/>
    <w:rsid w:val="003270A4"/>
    <w:rsid w:val="0032789D"/>
    <w:rsid w:val="003321D5"/>
    <w:rsid w:val="003323D1"/>
    <w:rsid w:val="00332763"/>
    <w:rsid w:val="00333EE5"/>
    <w:rsid w:val="003350FA"/>
    <w:rsid w:val="003366B8"/>
    <w:rsid w:val="00340807"/>
    <w:rsid w:val="00340AC8"/>
    <w:rsid w:val="00341BCE"/>
    <w:rsid w:val="00341FAF"/>
    <w:rsid w:val="003447CB"/>
    <w:rsid w:val="00346934"/>
    <w:rsid w:val="0034770A"/>
    <w:rsid w:val="00350213"/>
    <w:rsid w:val="00350D19"/>
    <w:rsid w:val="00350F5B"/>
    <w:rsid w:val="003547FD"/>
    <w:rsid w:val="00354F13"/>
    <w:rsid w:val="00356ED8"/>
    <w:rsid w:val="00360120"/>
    <w:rsid w:val="003607BB"/>
    <w:rsid w:val="00360ECA"/>
    <w:rsid w:val="00362113"/>
    <w:rsid w:val="003628FC"/>
    <w:rsid w:val="003629BF"/>
    <w:rsid w:val="00363028"/>
    <w:rsid w:val="00363217"/>
    <w:rsid w:val="003678C8"/>
    <w:rsid w:val="0037097B"/>
    <w:rsid w:val="00371E37"/>
    <w:rsid w:val="0037404E"/>
    <w:rsid w:val="00374F61"/>
    <w:rsid w:val="0038101A"/>
    <w:rsid w:val="00382E32"/>
    <w:rsid w:val="00386141"/>
    <w:rsid w:val="00387A39"/>
    <w:rsid w:val="00394C48"/>
    <w:rsid w:val="003A006A"/>
    <w:rsid w:val="003A1F19"/>
    <w:rsid w:val="003A3E64"/>
    <w:rsid w:val="003A43F0"/>
    <w:rsid w:val="003A4FC2"/>
    <w:rsid w:val="003A60FB"/>
    <w:rsid w:val="003A6F2E"/>
    <w:rsid w:val="003A7C94"/>
    <w:rsid w:val="003B005E"/>
    <w:rsid w:val="003B05CA"/>
    <w:rsid w:val="003B0AF3"/>
    <w:rsid w:val="003B0BA7"/>
    <w:rsid w:val="003B144B"/>
    <w:rsid w:val="003B3CB6"/>
    <w:rsid w:val="003B3D9A"/>
    <w:rsid w:val="003B4F56"/>
    <w:rsid w:val="003B601D"/>
    <w:rsid w:val="003B6845"/>
    <w:rsid w:val="003B6A03"/>
    <w:rsid w:val="003B6CB8"/>
    <w:rsid w:val="003B6ECC"/>
    <w:rsid w:val="003C1371"/>
    <w:rsid w:val="003C1CF1"/>
    <w:rsid w:val="003C2B7F"/>
    <w:rsid w:val="003C5707"/>
    <w:rsid w:val="003D0F28"/>
    <w:rsid w:val="003D1A7C"/>
    <w:rsid w:val="003D1D01"/>
    <w:rsid w:val="003D241F"/>
    <w:rsid w:val="003D2E57"/>
    <w:rsid w:val="003E0353"/>
    <w:rsid w:val="003E0F20"/>
    <w:rsid w:val="003E0F80"/>
    <w:rsid w:val="003E2E54"/>
    <w:rsid w:val="003E3AF5"/>
    <w:rsid w:val="003E4226"/>
    <w:rsid w:val="003E4F6C"/>
    <w:rsid w:val="003F3F42"/>
    <w:rsid w:val="003F5641"/>
    <w:rsid w:val="00400C69"/>
    <w:rsid w:val="004020DB"/>
    <w:rsid w:val="004048DA"/>
    <w:rsid w:val="0040586A"/>
    <w:rsid w:val="0040642A"/>
    <w:rsid w:val="004065DA"/>
    <w:rsid w:val="00411380"/>
    <w:rsid w:val="00411924"/>
    <w:rsid w:val="004149E0"/>
    <w:rsid w:val="0041697A"/>
    <w:rsid w:val="00416F53"/>
    <w:rsid w:val="00417A7E"/>
    <w:rsid w:val="00420094"/>
    <w:rsid w:val="00430664"/>
    <w:rsid w:val="00430906"/>
    <w:rsid w:val="004312E6"/>
    <w:rsid w:val="00432818"/>
    <w:rsid w:val="004361F2"/>
    <w:rsid w:val="00437556"/>
    <w:rsid w:val="00440B48"/>
    <w:rsid w:val="004417EB"/>
    <w:rsid w:val="00444C92"/>
    <w:rsid w:val="00444CBC"/>
    <w:rsid w:val="00451AA5"/>
    <w:rsid w:val="00453564"/>
    <w:rsid w:val="00454284"/>
    <w:rsid w:val="00461BF2"/>
    <w:rsid w:val="004620DD"/>
    <w:rsid w:val="00462305"/>
    <w:rsid w:val="0046273B"/>
    <w:rsid w:val="00463ABB"/>
    <w:rsid w:val="00465F51"/>
    <w:rsid w:val="0046647D"/>
    <w:rsid w:val="00466CD4"/>
    <w:rsid w:val="00467AA9"/>
    <w:rsid w:val="00471ECD"/>
    <w:rsid w:val="004734E2"/>
    <w:rsid w:val="004735C2"/>
    <w:rsid w:val="0047444A"/>
    <w:rsid w:val="004748F7"/>
    <w:rsid w:val="004758D8"/>
    <w:rsid w:val="00475ED8"/>
    <w:rsid w:val="00477284"/>
    <w:rsid w:val="00482DDB"/>
    <w:rsid w:val="00485049"/>
    <w:rsid w:val="00486C8C"/>
    <w:rsid w:val="00490D00"/>
    <w:rsid w:val="00491293"/>
    <w:rsid w:val="004919B2"/>
    <w:rsid w:val="00491EC7"/>
    <w:rsid w:val="0049212C"/>
    <w:rsid w:val="00494EF0"/>
    <w:rsid w:val="004962D1"/>
    <w:rsid w:val="004971FE"/>
    <w:rsid w:val="00497460"/>
    <w:rsid w:val="0049755C"/>
    <w:rsid w:val="004A0058"/>
    <w:rsid w:val="004A0E10"/>
    <w:rsid w:val="004A6CBC"/>
    <w:rsid w:val="004A79BC"/>
    <w:rsid w:val="004C0A1F"/>
    <w:rsid w:val="004C10E5"/>
    <w:rsid w:val="004C158B"/>
    <w:rsid w:val="004C2F3B"/>
    <w:rsid w:val="004C4768"/>
    <w:rsid w:val="004C6482"/>
    <w:rsid w:val="004C6E44"/>
    <w:rsid w:val="004D0694"/>
    <w:rsid w:val="004D6953"/>
    <w:rsid w:val="004E1DD4"/>
    <w:rsid w:val="004E3406"/>
    <w:rsid w:val="004E529F"/>
    <w:rsid w:val="004F229E"/>
    <w:rsid w:val="004F2812"/>
    <w:rsid w:val="004F2AA1"/>
    <w:rsid w:val="004F2E0E"/>
    <w:rsid w:val="004F5D5B"/>
    <w:rsid w:val="004F6CBB"/>
    <w:rsid w:val="00507F8F"/>
    <w:rsid w:val="00511952"/>
    <w:rsid w:val="00512895"/>
    <w:rsid w:val="00512A0F"/>
    <w:rsid w:val="00513A44"/>
    <w:rsid w:val="005155BA"/>
    <w:rsid w:val="0051744B"/>
    <w:rsid w:val="005177FF"/>
    <w:rsid w:val="00520065"/>
    <w:rsid w:val="005213D0"/>
    <w:rsid w:val="0052276D"/>
    <w:rsid w:val="005272D4"/>
    <w:rsid w:val="00527902"/>
    <w:rsid w:val="00527C81"/>
    <w:rsid w:val="00533E0E"/>
    <w:rsid w:val="0053530E"/>
    <w:rsid w:val="00536F26"/>
    <w:rsid w:val="00540C65"/>
    <w:rsid w:val="0054102A"/>
    <w:rsid w:val="0054201E"/>
    <w:rsid w:val="00542ABA"/>
    <w:rsid w:val="005443BE"/>
    <w:rsid w:val="00545C78"/>
    <w:rsid w:val="00546923"/>
    <w:rsid w:val="00546DB0"/>
    <w:rsid w:val="00547438"/>
    <w:rsid w:val="005508BD"/>
    <w:rsid w:val="0055155A"/>
    <w:rsid w:val="005517AC"/>
    <w:rsid w:val="005539AA"/>
    <w:rsid w:val="0055547E"/>
    <w:rsid w:val="005567CC"/>
    <w:rsid w:val="00560F5E"/>
    <w:rsid w:val="00562633"/>
    <w:rsid w:val="00565094"/>
    <w:rsid w:val="0056584A"/>
    <w:rsid w:val="00566652"/>
    <w:rsid w:val="00566893"/>
    <w:rsid w:val="00567536"/>
    <w:rsid w:val="00567FD2"/>
    <w:rsid w:val="00571078"/>
    <w:rsid w:val="0057133B"/>
    <w:rsid w:val="0057302B"/>
    <w:rsid w:val="005730BD"/>
    <w:rsid w:val="0057480C"/>
    <w:rsid w:val="005760FA"/>
    <w:rsid w:val="00577C77"/>
    <w:rsid w:val="005822D7"/>
    <w:rsid w:val="00582AA8"/>
    <w:rsid w:val="00585F6C"/>
    <w:rsid w:val="00586101"/>
    <w:rsid w:val="0058767B"/>
    <w:rsid w:val="00591596"/>
    <w:rsid w:val="00594368"/>
    <w:rsid w:val="005958F2"/>
    <w:rsid w:val="005A1ADE"/>
    <w:rsid w:val="005A5328"/>
    <w:rsid w:val="005A5E0A"/>
    <w:rsid w:val="005A674C"/>
    <w:rsid w:val="005A71C8"/>
    <w:rsid w:val="005B20F4"/>
    <w:rsid w:val="005B265B"/>
    <w:rsid w:val="005B3B87"/>
    <w:rsid w:val="005B40C1"/>
    <w:rsid w:val="005B43D0"/>
    <w:rsid w:val="005B4C02"/>
    <w:rsid w:val="005B659E"/>
    <w:rsid w:val="005C181A"/>
    <w:rsid w:val="005C2448"/>
    <w:rsid w:val="005C4B3C"/>
    <w:rsid w:val="005C4F2A"/>
    <w:rsid w:val="005C644C"/>
    <w:rsid w:val="005D10E6"/>
    <w:rsid w:val="005D143C"/>
    <w:rsid w:val="005D316C"/>
    <w:rsid w:val="005D7852"/>
    <w:rsid w:val="005E0C54"/>
    <w:rsid w:val="005E0EF4"/>
    <w:rsid w:val="005E1B2F"/>
    <w:rsid w:val="005E2301"/>
    <w:rsid w:val="005E7A0F"/>
    <w:rsid w:val="005F11F8"/>
    <w:rsid w:val="005F1C5B"/>
    <w:rsid w:val="005F37DD"/>
    <w:rsid w:val="005F63D6"/>
    <w:rsid w:val="005F6720"/>
    <w:rsid w:val="005F6E86"/>
    <w:rsid w:val="006025EE"/>
    <w:rsid w:val="006026D2"/>
    <w:rsid w:val="006131F0"/>
    <w:rsid w:val="006134B2"/>
    <w:rsid w:val="00613FDC"/>
    <w:rsid w:val="00614F66"/>
    <w:rsid w:val="00616D9E"/>
    <w:rsid w:val="00617187"/>
    <w:rsid w:val="00617F94"/>
    <w:rsid w:val="00622091"/>
    <w:rsid w:val="00622903"/>
    <w:rsid w:val="006270AB"/>
    <w:rsid w:val="006272BE"/>
    <w:rsid w:val="00630ABA"/>
    <w:rsid w:val="00631284"/>
    <w:rsid w:val="00632B0D"/>
    <w:rsid w:val="00632B60"/>
    <w:rsid w:val="00632BF1"/>
    <w:rsid w:val="0063741B"/>
    <w:rsid w:val="00640524"/>
    <w:rsid w:val="006419DA"/>
    <w:rsid w:val="006427FC"/>
    <w:rsid w:val="00643030"/>
    <w:rsid w:val="00643924"/>
    <w:rsid w:val="006455C7"/>
    <w:rsid w:val="00645E2E"/>
    <w:rsid w:val="00647B6D"/>
    <w:rsid w:val="006503FF"/>
    <w:rsid w:val="00651314"/>
    <w:rsid w:val="006524E8"/>
    <w:rsid w:val="0065455D"/>
    <w:rsid w:val="006565E9"/>
    <w:rsid w:val="00657800"/>
    <w:rsid w:val="0066117C"/>
    <w:rsid w:val="006616DC"/>
    <w:rsid w:val="00665C88"/>
    <w:rsid w:val="00665FA5"/>
    <w:rsid w:val="006661DB"/>
    <w:rsid w:val="00670369"/>
    <w:rsid w:val="00671DB6"/>
    <w:rsid w:val="00672014"/>
    <w:rsid w:val="00672144"/>
    <w:rsid w:val="00672872"/>
    <w:rsid w:val="00672E33"/>
    <w:rsid w:val="00673D96"/>
    <w:rsid w:val="006756B8"/>
    <w:rsid w:val="0067582C"/>
    <w:rsid w:val="006777C2"/>
    <w:rsid w:val="006808D9"/>
    <w:rsid w:val="006809E0"/>
    <w:rsid w:val="00681ED5"/>
    <w:rsid w:val="00683ACE"/>
    <w:rsid w:val="00684331"/>
    <w:rsid w:val="00684C16"/>
    <w:rsid w:val="00686A50"/>
    <w:rsid w:val="00690200"/>
    <w:rsid w:val="00693DA1"/>
    <w:rsid w:val="00696EC7"/>
    <w:rsid w:val="0069734E"/>
    <w:rsid w:val="0069765F"/>
    <w:rsid w:val="006A02DB"/>
    <w:rsid w:val="006A09F7"/>
    <w:rsid w:val="006A5C96"/>
    <w:rsid w:val="006A6EDC"/>
    <w:rsid w:val="006A74AC"/>
    <w:rsid w:val="006B1C89"/>
    <w:rsid w:val="006B409C"/>
    <w:rsid w:val="006B44E7"/>
    <w:rsid w:val="006B770C"/>
    <w:rsid w:val="006C105A"/>
    <w:rsid w:val="006C25D7"/>
    <w:rsid w:val="006C26A1"/>
    <w:rsid w:val="006C41D2"/>
    <w:rsid w:val="006C5808"/>
    <w:rsid w:val="006C5883"/>
    <w:rsid w:val="006C7A06"/>
    <w:rsid w:val="006C7FCF"/>
    <w:rsid w:val="006C7FEC"/>
    <w:rsid w:val="006D044B"/>
    <w:rsid w:val="006D352F"/>
    <w:rsid w:val="006D42F9"/>
    <w:rsid w:val="006D5234"/>
    <w:rsid w:val="006D665D"/>
    <w:rsid w:val="006D7805"/>
    <w:rsid w:val="006E4A66"/>
    <w:rsid w:val="006E514D"/>
    <w:rsid w:val="006E7839"/>
    <w:rsid w:val="006E7961"/>
    <w:rsid w:val="006F0FBB"/>
    <w:rsid w:val="006F3CEB"/>
    <w:rsid w:val="006F41E9"/>
    <w:rsid w:val="006F5629"/>
    <w:rsid w:val="006F66DA"/>
    <w:rsid w:val="00702B11"/>
    <w:rsid w:val="00704E26"/>
    <w:rsid w:val="007107D4"/>
    <w:rsid w:val="00711D92"/>
    <w:rsid w:val="0071236A"/>
    <w:rsid w:val="0071647B"/>
    <w:rsid w:val="00717980"/>
    <w:rsid w:val="00720055"/>
    <w:rsid w:val="00723F9D"/>
    <w:rsid w:val="00725257"/>
    <w:rsid w:val="00730087"/>
    <w:rsid w:val="00730C76"/>
    <w:rsid w:val="00730CCF"/>
    <w:rsid w:val="0073585B"/>
    <w:rsid w:val="007362C9"/>
    <w:rsid w:val="00745334"/>
    <w:rsid w:val="00745752"/>
    <w:rsid w:val="00746528"/>
    <w:rsid w:val="00750DF0"/>
    <w:rsid w:val="00751773"/>
    <w:rsid w:val="00752705"/>
    <w:rsid w:val="00754546"/>
    <w:rsid w:val="00756EAB"/>
    <w:rsid w:val="00760A89"/>
    <w:rsid w:val="00763FBC"/>
    <w:rsid w:val="00764B6E"/>
    <w:rsid w:val="00764D0B"/>
    <w:rsid w:val="007662E2"/>
    <w:rsid w:val="007714CF"/>
    <w:rsid w:val="00771BB4"/>
    <w:rsid w:val="0077748D"/>
    <w:rsid w:val="00782115"/>
    <w:rsid w:val="0078231F"/>
    <w:rsid w:val="00787E51"/>
    <w:rsid w:val="00795702"/>
    <w:rsid w:val="00795F09"/>
    <w:rsid w:val="0079670E"/>
    <w:rsid w:val="00796A50"/>
    <w:rsid w:val="007A1CAC"/>
    <w:rsid w:val="007A3B7B"/>
    <w:rsid w:val="007A45EA"/>
    <w:rsid w:val="007A4F81"/>
    <w:rsid w:val="007A5A12"/>
    <w:rsid w:val="007A74E2"/>
    <w:rsid w:val="007A76FE"/>
    <w:rsid w:val="007A7D6D"/>
    <w:rsid w:val="007B01D3"/>
    <w:rsid w:val="007B06FD"/>
    <w:rsid w:val="007B2868"/>
    <w:rsid w:val="007B35C8"/>
    <w:rsid w:val="007B4797"/>
    <w:rsid w:val="007B5752"/>
    <w:rsid w:val="007B6067"/>
    <w:rsid w:val="007C04D9"/>
    <w:rsid w:val="007C0CBA"/>
    <w:rsid w:val="007C1F04"/>
    <w:rsid w:val="007C245C"/>
    <w:rsid w:val="007C5048"/>
    <w:rsid w:val="007C6AE3"/>
    <w:rsid w:val="007D092B"/>
    <w:rsid w:val="007D0E04"/>
    <w:rsid w:val="007D2000"/>
    <w:rsid w:val="007D26CE"/>
    <w:rsid w:val="007D479C"/>
    <w:rsid w:val="007D5B49"/>
    <w:rsid w:val="007D6841"/>
    <w:rsid w:val="007E073C"/>
    <w:rsid w:val="007E089C"/>
    <w:rsid w:val="007E1AD0"/>
    <w:rsid w:val="007E230E"/>
    <w:rsid w:val="007E47F8"/>
    <w:rsid w:val="007E53C0"/>
    <w:rsid w:val="007E5718"/>
    <w:rsid w:val="007E5AFF"/>
    <w:rsid w:val="007E7FC7"/>
    <w:rsid w:val="007F2AF6"/>
    <w:rsid w:val="007F64AE"/>
    <w:rsid w:val="007F674E"/>
    <w:rsid w:val="007F7164"/>
    <w:rsid w:val="008007DE"/>
    <w:rsid w:val="00800C14"/>
    <w:rsid w:val="00803237"/>
    <w:rsid w:val="00803DB4"/>
    <w:rsid w:val="008048A1"/>
    <w:rsid w:val="0081027F"/>
    <w:rsid w:val="0081035A"/>
    <w:rsid w:val="008104D0"/>
    <w:rsid w:val="00814129"/>
    <w:rsid w:val="008151F1"/>
    <w:rsid w:val="00816F68"/>
    <w:rsid w:val="00824277"/>
    <w:rsid w:val="00826944"/>
    <w:rsid w:val="008270AB"/>
    <w:rsid w:val="008278FD"/>
    <w:rsid w:val="00830A49"/>
    <w:rsid w:val="0083150B"/>
    <w:rsid w:val="008339A0"/>
    <w:rsid w:val="008347C1"/>
    <w:rsid w:val="00843F69"/>
    <w:rsid w:val="00845463"/>
    <w:rsid w:val="00847D86"/>
    <w:rsid w:val="00854425"/>
    <w:rsid w:val="0085563E"/>
    <w:rsid w:val="008574BE"/>
    <w:rsid w:val="00861E4B"/>
    <w:rsid w:val="0086332B"/>
    <w:rsid w:val="0086348A"/>
    <w:rsid w:val="00864916"/>
    <w:rsid w:val="0087263C"/>
    <w:rsid w:val="00872886"/>
    <w:rsid w:val="00872B5F"/>
    <w:rsid w:val="00877987"/>
    <w:rsid w:val="00887847"/>
    <w:rsid w:val="00891BBC"/>
    <w:rsid w:val="00894C4A"/>
    <w:rsid w:val="008979B0"/>
    <w:rsid w:val="008979F0"/>
    <w:rsid w:val="00897F75"/>
    <w:rsid w:val="008A07D1"/>
    <w:rsid w:val="008A11BF"/>
    <w:rsid w:val="008A12A0"/>
    <w:rsid w:val="008A193F"/>
    <w:rsid w:val="008A3508"/>
    <w:rsid w:val="008A3557"/>
    <w:rsid w:val="008A4F28"/>
    <w:rsid w:val="008A61BA"/>
    <w:rsid w:val="008A7740"/>
    <w:rsid w:val="008B0555"/>
    <w:rsid w:val="008B4BF4"/>
    <w:rsid w:val="008B540D"/>
    <w:rsid w:val="008B6CF7"/>
    <w:rsid w:val="008B7438"/>
    <w:rsid w:val="008B7F49"/>
    <w:rsid w:val="008C271B"/>
    <w:rsid w:val="008C3770"/>
    <w:rsid w:val="008C4985"/>
    <w:rsid w:val="008C714E"/>
    <w:rsid w:val="008C7C19"/>
    <w:rsid w:val="008D1008"/>
    <w:rsid w:val="008D2B04"/>
    <w:rsid w:val="008D4166"/>
    <w:rsid w:val="008D6A0E"/>
    <w:rsid w:val="008D6B3D"/>
    <w:rsid w:val="008E4237"/>
    <w:rsid w:val="008E6257"/>
    <w:rsid w:val="008E6826"/>
    <w:rsid w:val="008F0BC6"/>
    <w:rsid w:val="008F1B7C"/>
    <w:rsid w:val="008F638B"/>
    <w:rsid w:val="008F6545"/>
    <w:rsid w:val="008F6818"/>
    <w:rsid w:val="009004C3"/>
    <w:rsid w:val="00900850"/>
    <w:rsid w:val="00901685"/>
    <w:rsid w:val="0090187F"/>
    <w:rsid w:val="009022CC"/>
    <w:rsid w:val="00902889"/>
    <w:rsid w:val="00903C79"/>
    <w:rsid w:val="00905A0E"/>
    <w:rsid w:val="00905C02"/>
    <w:rsid w:val="00905E79"/>
    <w:rsid w:val="00907006"/>
    <w:rsid w:val="00907C71"/>
    <w:rsid w:val="00910868"/>
    <w:rsid w:val="009118D0"/>
    <w:rsid w:val="00911EB3"/>
    <w:rsid w:val="00912784"/>
    <w:rsid w:val="00912954"/>
    <w:rsid w:val="00913E29"/>
    <w:rsid w:val="009200EC"/>
    <w:rsid w:val="009201C4"/>
    <w:rsid w:val="00920335"/>
    <w:rsid w:val="009204D3"/>
    <w:rsid w:val="009239EE"/>
    <w:rsid w:val="00923EFE"/>
    <w:rsid w:val="00924710"/>
    <w:rsid w:val="009279BA"/>
    <w:rsid w:val="00927C16"/>
    <w:rsid w:val="0093124E"/>
    <w:rsid w:val="00935790"/>
    <w:rsid w:val="00935C4B"/>
    <w:rsid w:val="009373E9"/>
    <w:rsid w:val="00937F86"/>
    <w:rsid w:val="00940067"/>
    <w:rsid w:val="00940F08"/>
    <w:rsid w:val="00941FE9"/>
    <w:rsid w:val="00943593"/>
    <w:rsid w:val="009438C2"/>
    <w:rsid w:val="009446C0"/>
    <w:rsid w:val="00945EB0"/>
    <w:rsid w:val="00946437"/>
    <w:rsid w:val="00947A0C"/>
    <w:rsid w:val="009531E5"/>
    <w:rsid w:val="00955D69"/>
    <w:rsid w:val="009564DA"/>
    <w:rsid w:val="0095706E"/>
    <w:rsid w:val="00957149"/>
    <w:rsid w:val="00957DE3"/>
    <w:rsid w:val="00961DA9"/>
    <w:rsid w:val="009629F6"/>
    <w:rsid w:val="00964E9C"/>
    <w:rsid w:val="00965397"/>
    <w:rsid w:val="00966768"/>
    <w:rsid w:val="0096767F"/>
    <w:rsid w:val="00967772"/>
    <w:rsid w:val="009779D4"/>
    <w:rsid w:val="009818A7"/>
    <w:rsid w:val="00981D4D"/>
    <w:rsid w:val="00982BF4"/>
    <w:rsid w:val="009865FB"/>
    <w:rsid w:val="00987A3A"/>
    <w:rsid w:val="00991B92"/>
    <w:rsid w:val="0099265D"/>
    <w:rsid w:val="009929F3"/>
    <w:rsid w:val="00995279"/>
    <w:rsid w:val="009A2645"/>
    <w:rsid w:val="009A6C76"/>
    <w:rsid w:val="009A76D0"/>
    <w:rsid w:val="009B12AF"/>
    <w:rsid w:val="009B1C3D"/>
    <w:rsid w:val="009B1E06"/>
    <w:rsid w:val="009B7FED"/>
    <w:rsid w:val="009C5301"/>
    <w:rsid w:val="009C5667"/>
    <w:rsid w:val="009C6F4B"/>
    <w:rsid w:val="009D0187"/>
    <w:rsid w:val="009D30E9"/>
    <w:rsid w:val="009D43AB"/>
    <w:rsid w:val="009D60E0"/>
    <w:rsid w:val="009D65A2"/>
    <w:rsid w:val="009D6C9E"/>
    <w:rsid w:val="009D7157"/>
    <w:rsid w:val="009D753F"/>
    <w:rsid w:val="009E0A3C"/>
    <w:rsid w:val="009E1670"/>
    <w:rsid w:val="009E3008"/>
    <w:rsid w:val="009E3ED7"/>
    <w:rsid w:val="009E4688"/>
    <w:rsid w:val="009E57FF"/>
    <w:rsid w:val="009E5887"/>
    <w:rsid w:val="009E65FC"/>
    <w:rsid w:val="009E781E"/>
    <w:rsid w:val="009F1E5C"/>
    <w:rsid w:val="009F2DD6"/>
    <w:rsid w:val="009F44EE"/>
    <w:rsid w:val="009F53C8"/>
    <w:rsid w:val="009F549E"/>
    <w:rsid w:val="009F75F7"/>
    <w:rsid w:val="00A01B14"/>
    <w:rsid w:val="00A06934"/>
    <w:rsid w:val="00A10019"/>
    <w:rsid w:val="00A10D4E"/>
    <w:rsid w:val="00A11C8F"/>
    <w:rsid w:val="00A161E0"/>
    <w:rsid w:val="00A17160"/>
    <w:rsid w:val="00A202BA"/>
    <w:rsid w:val="00A20D4A"/>
    <w:rsid w:val="00A224B1"/>
    <w:rsid w:val="00A23711"/>
    <w:rsid w:val="00A245C9"/>
    <w:rsid w:val="00A25D2E"/>
    <w:rsid w:val="00A2680E"/>
    <w:rsid w:val="00A27AC8"/>
    <w:rsid w:val="00A36A86"/>
    <w:rsid w:val="00A37089"/>
    <w:rsid w:val="00A37A84"/>
    <w:rsid w:val="00A41C35"/>
    <w:rsid w:val="00A41FA2"/>
    <w:rsid w:val="00A4266F"/>
    <w:rsid w:val="00A4602F"/>
    <w:rsid w:val="00A4697D"/>
    <w:rsid w:val="00A47610"/>
    <w:rsid w:val="00A61372"/>
    <w:rsid w:val="00A63C70"/>
    <w:rsid w:val="00A6480B"/>
    <w:rsid w:val="00A65D9E"/>
    <w:rsid w:val="00A66D8B"/>
    <w:rsid w:val="00A6784A"/>
    <w:rsid w:val="00A67897"/>
    <w:rsid w:val="00A70954"/>
    <w:rsid w:val="00A70FA4"/>
    <w:rsid w:val="00A7289E"/>
    <w:rsid w:val="00A729CF"/>
    <w:rsid w:val="00A73DDA"/>
    <w:rsid w:val="00A7521B"/>
    <w:rsid w:val="00A75F86"/>
    <w:rsid w:val="00A76BED"/>
    <w:rsid w:val="00A811E0"/>
    <w:rsid w:val="00A815BB"/>
    <w:rsid w:val="00A81777"/>
    <w:rsid w:val="00A82258"/>
    <w:rsid w:val="00A9022D"/>
    <w:rsid w:val="00A93AA9"/>
    <w:rsid w:val="00A954B2"/>
    <w:rsid w:val="00A97F72"/>
    <w:rsid w:val="00AA0230"/>
    <w:rsid w:val="00AA1DB9"/>
    <w:rsid w:val="00AA24D3"/>
    <w:rsid w:val="00AA29B9"/>
    <w:rsid w:val="00AA2A42"/>
    <w:rsid w:val="00AA315C"/>
    <w:rsid w:val="00AA4D07"/>
    <w:rsid w:val="00AA4F7F"/>
    <w:rsid w:val="00AA6434"/>
    <w:rsid w:val="00AA66AD"/>
    <w:rsid w:val="00AB1FCE"/>
    <w:rsid w:val="00AB2BF7"/>
    <w:rsid w:val="00AB30FE"/>
    <w:rsid w:val="00AB401D"/>
    <w:rsid w:val="00AB7973"/>
    <w:rsid w:val="00AB7BC9"/>
    <w:rsid w:val="00AC1536"/>
    <w:rsid w:val="00AC1838"/>
    <w:rsid w:val="00AC57CE"/>
    <w:rsid w:val="00AD06F9"/>
    <w:rsid w:val="00AD3780"/>
    <w:rsid w:val="00AD3D88"/>
    <w:rsid w:val="00AD4F5F"/>
    <w:rsid w:val="00AD68D4"/>
    <w:rsid w:val="00AD6FA3"/>
    <w:rsid w:val="00AE03EA"/>
    <w:rsid w:val="00AE28C4"/>
    <w:rsid w:val="00AE49C4"/>
    <w:rsid w:val="00AF226B"/>
    <w:rsid w:val="00AF3299"/>
    <w:rsid w:val="00AF33FB"/>
    <w:rsid w:val="00AF4C37"/>
    <w:rsid w:val="00AF5E45"/>
    <w:rsid w:val="00AF7F96"/>
    <w:rsid w:val="00B0073A"/>
    <w:rsid w:val="00B009E5"/>
    <w:rsid w:val="00B04DDD"/>
    <w:rsid w:val="00B06C31"/>
    <w:rsid w:val="00B125C6"/>
    <w:rsid w:val="00B13851"/>
    <w:rsid w:val="00B16E05"/>
    <w:rsid w:val="00B17ABA"/>
    <w:rsid w:val="00B20614"/>
    <w:rsid w:val="00B20E77"/>
    <w:rsid w:val="00B22059"/>
    <w:rsid w:val="00B225A4"/>
    <w:rsid w:val="00B23454"/>
    <w:rsid w:val="00B24826"/>
    <w:rsid w:val="00B25A14"/>
    <w:rsid w:val="00B26860"/>
    <w:rsid w:val="00B27408"/>
    <w:rsid w:val="00B2792D"/>
    <w:rsid w:val="00B309C2"/>
    <w:rsid w:val="00B31D7E"/>
    <w:rsid w:val="00B31F31"/>
    <w:rsid w:val="00B325F1"/>
    <w:rsid w:val="00B339E5"/>
    <w:rsid w:val="00B3492F"/>
    <w:rsid w:val="00B36F14"/>
    <w:rsid w:val="00B3751C"/>
    <w:rsid w:val="00B37AD8"/>
    <w:rsid w:val="00B401DE"/>
    <w:rsid w:val="00B43467"/>
    <w:rsid w:val="00B43EDA"/>
    <w:rsid w:val="00B447BB"/>
    <w:rsid w:val="00B45754"/>
    <w:rsid w:val="00B466AF"/>
    <w:rsid w:val="00B50126"/>
    <w:rsid w:val="00B50B4C"/>
    <w:rsid w:val="00B51EC2"/>
    <w:rsid w:val="00B54FFB"/>
    <w:rsid w:val="00B5779E"/>
    <w:rsid w:val="00B60EA9"/>
    <w:rsid w:val="00B6148D"/>
    <w:rsid w:val="00B62150"/>
    <w:rsid w:val="00B622A8"/>
    <w:rsid w:val="00B62392"/>
    <w:rsid w:val="00B62D18"/>
    <w:rsid w:val="00B63FCC"/>
    <w:rsid w:val="00B653F1"/>
    <w:rsid w:val="00B655C9"/>
    <w:rsid w:val="00B6769B"/>
    <w:rsid w:val="00B7025F"/>
    <w:rsid w:val="00B72EDC"/>
    <w:rsid w:val="00B804B2"/>
    <w:rsid w:val="00B80C5C"/>
    <w:rsid w:val="00B80CFD"/>
    <w:rsid w:val="00B830A0"/>
    <w:rsid w:val="00B8652E"/>
    <w:rsid w:val="00B94C27"/>
    <w:rsid w:val="00BA2480"/>
    <w:rsid w:val="00BA6931"/>
    <w:rsid w:val="00BA7740"/>
    <w:rsid w:val="00BB0E5A"/>
    <w:rsid w:val="00BB1C7F"/>
    <w:rsid w:val="00BB395D"/>
    <w:rsid w:val="00BB69CE"/>
    <w:rsid w:val="00BB6F23"/>
    <w:rsid w:val="00BB7D73"/>
    <w:rsid w:val="00BB7EA3"/>
    <w:rsid w:val="00BC02DF"/>
    <w:rsid w:val="00BC15C2"/>
    <w:rsid w:val="00BC351B"/>
    <w:rsid w:val="00BC4D53"/>
    <w:rsid w:val="00BC4DF9"/>
    <w:rsid w:val="00BC4F54"/>
    <w:rsid w:val="00BC5887"/>
    <w:rsid w:val="00BC5C8A"/>
    <w:rsid w:val="00BC6158"/>
    <w:rsid w:val="00BD0285"/>
    <w:rsid w:val="00BD13B1"/>
    <w:rsid w:val="00BD28F5"/>
    <w:rsid w:val="00BD5033"/>
    <w:rsid w:val="00BD7649"/>
    <w:rsid w:val="00BD7BD2"/>
    <w:rsid w:val="00BE137D"/>
    <w:rsid w:val="00BE40E2"/>
    <w:rsid w:val="00BE430B"/>
    <w:rsid w:val="00BE46B5"/>
    <w:rsid w:val="00BE4E97"/>
    <w:rsid w:val="00BE522E"/>
    <w:rsid w:val="00BF0DBD"/>
    <w:rsid w:val="00BF1470"/>
    <w:rsid w:val="00BF163B"/>
    <w:rsid w:val="00BF2F13"/>
    <w:rsid w:val="00BF3DA2"/>
    <w:rsid w:val="00BF6E68"/>
    <w:rsid w:val="00BF7B0D"/>
    <w:rsid w:val="00C0196B"/>
    <w:rsid w:val="00C01E95"/>
    <w:rsid w:val="00C026D2"/>
    <w:rsid w:val="00C04384"/>
    <w:rsid w:val="00C047D4"/>
    <w:rsid w:val="00C05495"/>
    <w:rsid w:val="00C06AA6"/>
    <w:rsid w:val="00C07FE4"/>
    <w:rsid w:val="00C10575"/>
    <w:rsid w:val="00C121D1"/>
    <w:rsid w:val="00C143D3"/>
    <w:rsid w:val="00C14A6B"/>
    <w:rsid w:val="00C164AE"/>
    <w:rsid w:val="00C24DBF"/>
    <w:rsid w:val="00C25E3B"/>
    <w:rsid w:val="00C33AAA"/>
    <w:rsid w:val="00C35B18"/>
    <w:rsid w:val="00C35B8B"/>
    <w:rsid w:val="00C408EA"/>
    <w:rsid w:val="00C40CF4"/>
    <w:rsid w:val="00C40D33"/>
    <w:rsid w:val="00C42C6C"/>
    <w:rsid w:val="00C45B7E"/>
    <w:rsid w:val="00C46B4E"/>
    <w:rsid w:val="00C46FE3"/>
    <w:rsid w:val="00C51110"/>
    <w:rsid w:val="00C511F8"/>
    <w:rsid w:val="00C5353C"/>
    <w:rsid w:val="00C60AE0"/>
    <w:rsid w:val="00C6372F"/>
    <w:rsid w:val="00C63B8A"/>
    <w:rsid w:val="00C65528"/>
    <w:rsid w:val="00C6571E"/>
    <w:rsid w:val="00C66B58"/>
    <w:rsid w:val="00C66B98"/>
    <w:rsid w:val="00C67BBA"/>
    <w:rsid w:val="00C72997"/>
    <w:rsid w:val="00C7381F"/>
    <w:rsid w:val="00C74F6F"/>
    <w:rsid w:val="00C762CC"/>
    <w:rsid w:val="00C76435"/>
    <w:rsid w:val="00C77EC9"/>
    <w:rsid w:val="00C80FC8"/>
    <w:rsid w:val="00C83C9A"/>
    <w:rsid w:val="00C848D6"/>
    <w:rsid w:val="00C853E5"/>
    <w:rsid w:val="00C8608F"/>
    <w:rsid w:val="00C8672F"/>
    <w:rsid w:val="00C86A6F"/>
    <w:rsid w:val="00C86E01"/>
    <w:rsid w:val="00C8766F"/>
    <w:rsid w:val="00C87C76"/>
    <w:rsid w:val="00C90161"/>
    <w:rsid w:val="00C926ED"/>
    <w:rsid w:val="00C92B01"/>
    <w:rsid w:val="00C95483"/>
    <w:rsid w:val="00C962AD"/>
    <w:rsid w:val="00C96CAA"/>
    <w:rsid w:val="00C9752E"/>
    <w:rsid w:val="00CA56D2"/>
    <w:rsid w:val="00CA77DB"/>
    <w:rsid w:val="00CB4A56"/>
    <w:rsid w:val="00CB4EF0"/>
    <w:rsid w:val="00CB56C7"/>
    <w:rsid w:val="00CB5794"/>
    <w:rsid w:val="00CB7515"/>
    <w:rsid w:val="00CC0054"/>
    <w:rsid w:val="00CC330B"/>
    <w:rsid w:val="00CC50CF"/>
    <w:rsid w:val="00CC7B35"/>
    <w:rsid w:val="00CD0DFE"/>
    <w:rsid w:val="00CD3605"/>
    <w:rsid w:val="00CD4094"/>
    <w:rsid w:val="00CD624F"/>
    <w:rsid w:val="00CE014A"/>
    <w:rsid w:val="00CE13A2"/>
    <w:rsid w:val="00CE2CD6"/>
    <w:rsid w:val="00CE4F25"/>
    <w:rsid w:val="00CE5FBE"/>
    <w:rsid w:val="00CF072C"/>
    <w:rsid w:val="00CF45E6"/>
    <w:rsid w:val="00CF628D"/>
    <w:rsid w:val="00CF739D"/>
    <w:rsid w:val="00CF7DF8"/>
    <w:rsid w:val="00D00449"/>
    <w:rsid w:val="00D04136"/>
    <w:rsid w:val="00D05108"/>
    <w:rsid w:val="00D05F84"/>
    <w:rsid w:val="00D061E0"/>
    <w:rsid w:val="00D078F5"/>
    <w:rsid w:val="00D12A6C"/>
    <w:rsid w:val="00D13C2A"/>
    <w:rsid w:val="00D13D51"/>
    <w:rsid w:val="00D1466A"/>
    <w:rsid w:val="00D148BE"/>
    <w:rsid w:val="00D1558A"/>
    <w:rsid w:val="00D17536"/>
    <w:rsid w:val="00D20CEA"/>
    <w:rsid w:val="00D21E67"/>
    <w:rsid w:val="00D227F7"/>
    <w:rsid w:val="00D229ED"/>
    <w:rsid w:val="00D236C8"/>
    <w:rsid w:val="00D24831"/>
    <w:rsid w:val="00D267C1"/>
    <w:rsid w:val="00D26BA5"/>
    <w:rsid w:val="00D26C75"/>
    <w:rsid w:val="00D30DFF"/>
    <w:rsid w:val="00D3129E"/>
    <w:rsid w:val="00D32F0E"/>
    <w:rsid w:val="00D34A52"/>
    <w:rsid w:val="00D3799E"/>
    <w:rsid w:val="00D4325C"/>
    <w:rsid w:val="00D43688"/>
    <w:rsid w:val="00D444D1"/>
    <w:rsid w:val="00D44FE5"/>
    <w:rsid w:val="00D45115"/>
    <w:rsid w:val="00D458AE"/>
    <w:rsid w:val="00D460BC"/>
    <w:rsid w:val="00D50A66"/>
    <w:rsid w:val="00D52723"/>
    <w:rsid w:val="00D5278A"/>
    <w:rsid w:val="00D52A07"/>
    <w:rsid w:val="00D54044"/>
    <w:rsid w:val="00D54BB0"/>
    <w:rsid w:val="00D566C6"/>
    <w:rsid w:val="00D56F98"/>
    <w:rsid w:val="00D5750F"/>
    <w:rsid w:val="00D57C25"/>
    <w:rsid w:val="00D62FB8"/>
    <w:rsid w:val="00D6444F"/>
    <w:rsid w:val="00D64CEE"/>
    <w:rsid w:val="00D66539"/>
    <w:rsid w:val="00D675FD"/>
    <w:rsid w:val="00D70195"/>
    <w:rsid w:val="00D72AF8"/>
    <w:rsid w:val="00D74A9A"/>
    <w:rsid w:val="00D76F60"/>
    <w:rsid w:val="00D825EF"/>
    <w:rsid w:val="00D837B3"/>
    <w:rsid w:val="00D859AA"/>
    <w:rsid w:val="00D86757"/>
    <w:rsid w:val="00D86BD0"/>
    <w:rsid w:val="00D87D76"/>
    <w:rsid w:val="00D9007E"/>
    <w:rsid w:val="00D906F6"/>
    <w:rsid w:val="00D90B91"/>
    <w:rsid w:val="00D91C99"/>
    <w:rsid w:val="00D920C2"/>
    <w:rsid w:val="00D9315E"/>
    <w:rsid w:val="00D93301"/>
    <w:rsid w:val="00D937FB"/>
    <w:rsid w:val="00D93F4C"/>
    <w:rsid w:val="00D94A6F"/>
    <w:rsid w:val="00D94B8E"/>
    <w:rsid w:val="00D976EF"/>
    <w:rsid w:val="00DA1DBF"/>
    <w:rsid w:val="00DA1DDD"/>
    <w:rsid w:val="00DA2C99"/>
    <w:rsid w:val="00DA30B8"/>
    <w:rsid w:val="00DA4390"/>
    <w:rsid w:val="00DA4AA1"/>
    <w:rsid w:val="00DA7455"/>
    <w:rsid w:val="00DA7836"/>
    <w:rsid w:val="00DB40F7"/>
    <w:rsid w:val="00DB455B"/>
    <w:rsid w:val="00DB7605"/>
    <w:rsid w:val="00DB7B4F"/>
    <w:rsid w:val="00DB7D7D"/>
    <w:rsid w:val="00DC63D8"/>
    <w:rsid w:val="00DD1CAC"/>
    <w:rsid w:val="00DD2649"/>
    <w:rsid w:val="00DD4B33"/>
    <w:rsid w:val="00DD5790"/>
    <w:rsid w:val="00DD785C"/>
    <w:rsid w:val="00DD7C44"/>
    <w:rsid w:val="00DE22AB"/>
    <w:rsid w:val="00DE26E1"/>
    <w:rsid w:val="00DE29F8"/>
    <w:rsid w:val="00DE303E"/>
    <w:rsid w:val="00DE4D11"/>
    <w:rsid w:val="00DF7466"/>
    <w:rsid w:val="00E01F13"/>
    <w:rsid w:val="00E0303B"/>
    <w:rsid w:val="00E034CC"/>
    <w:rsid w:val="00E062B7"/>
    <w:rsid w:val="00E06339"/>
    <w:rsid w:val="00E06FE1"/>
    <w:rsid w:val="00E107BB"/>
    <w:rsid w:val="00E13324"/>
    <w:rsid w:val="00E16BC6"/>
    <w:rsid w:val="00E20740"/>
    <w:rsid w:val="00E2188A"/>
    <w:rsid w:val="00E21F42"/>
    <w:rsid w:val="00E22102"/>
    <w:rsid w:val="00E2221D"/>
    <w:rsid w:val="00E222B7"/>
    <w:rsid w:val="00E26B9D"/>
    <w:rsid w:val="00E3103F"/>
    <w:rsid w:val="00E31744"/>
    <w:rsid w:val="00E321DB"/>
    <w:rsid w:val="00E3255F"/>
    <w:rsid w:val="00E342D4"/>
    <w:rsid w:val="00E37C13"/>
    <w:rsid w:val="00E40B35"/>
    <w:rsid w:val="00E429D4"/>
    <w:rsid w:val="00E51449"/>
    <w:rsid w:val="00E54E7C"/>
    <w:rsid w:val="00E573CF"/>
    <w:rsid w:val="00E61186"/>
    <w:rsid w:val="00E6454B"/>
    <w:rsid w:val="00E65136"/>
    <w:rsid w:val="00E65B83"/>
    <w:rsid w:val="00E6632F"/>
    <w:rsid w:val="00E665FF"/>
    <w:rsid w:val="00E67CBC"/>
    <w:rsid w:val="00E757BD"/>
    <w:rsid w:val="00E76EF4"/>
    <w:rsid w:val="00E771BF"/>
    <w:rsid w:val="00E7754E"/>
    <w:rsid w:val="00E77DC4"/>
    <w:rsid w:val="00E82179"/>
    <w:rsid w:val="00E84EDA"/>
    <w:rsid w:val="00E85454"/>
    <w:rsid w:val="00E85A8F"/>
    <w:rsid w:val="00E86FC5"/>
    <w:rsid w:val="00E906FD"/>
    <w:rsid w:val="00E90AF3"/>
    <w:rsid w:val="00E9169A"/>
    <w:rsid w:val="00E91AE6"/>
    <w:rsid w:val="00E92DB5"/>
    <w:rsid w:val="00E9560F"/>
    <w:rsid w:val="00E96047"/>
    <w:rsid w:val="00E974AE"/>
    <w:rsid w:val="00EA2D3D"/>
    <w:rsid w:val="00EA77F5"/>
    <w:rsid w:val="00EB0AFA"/>
    <w:rsid w:val="00EB0BED"/>
    <w:rsid w:val="00EB3707"/>
    <w:rsid w:val="00EB4077"/>
    <w:rsid w:val="00EB631D"/>
    <w:rsid w:val="00EB6384"/>
    <w:rsid w:val="00EB6DD6"/>
    <w:rsid w:val="00EB7407"/>
    <w:rsid w:val="00EC05C0"/>
    <w:rsid w:val="00EC0F01"/>
    <w:rsid w:val="00EC19E6"/>
    <w:rsid w:val="00EC294D"/>
    <w:rsid w:val="00EC2C4A"/>
    <w:rsid w:val="00EC57AB"/>
    <w:rsid w:val="00EC6FFD"/>
    <w:rsid w:val="00ED02A5"/>
    <w:rsid w:val="00ED3180"/>
    <w:rsid w:val="00ED3BAB"/>
    <w:rsid w:val="00ED6AF9"/>
    <w:rsid w:val="00EE0EFF"/>
    <w:rsid w:val="00EE4A94"/>
    <w:rsid w:val="00EE4C2A"/>
    <w:rsid w:val="00EE5419"/>
    <w:rsid w:val="00EF1217"/>
    <w:rsid w:val="00EF18AC"/>
    <w:rsid w:val="00EF2BE7"/>
    <w:rsid w:val="00EF405F"/>
    <w:rsid w:val="00EF5AA5"/>
    <w:rsid w:val="00F0203E"/>
    <w:rsid w:val="00F03B0D"/>
    <w:rsid w:val="00F043BA"/>
    <w:rsid w:val="00F0717D"/>
    <w:rsid w:val="00F125B3"/>
    <w:rsid w:val="00F12A33"/>
    <w:rsid w:val="00F1347E"/>
    <w:rsid w:val="00F1421D"/>
    <w:rsid w:val="00F15781"/>
    <w:rsid w:val="00F16D57"/>
    <w:rsid w:val="00F16F82"/>
    <w:rsid w:val="00F17077"/>
    <w:rsid w:val="00F171ED"/>
    <w:rsid w:val="00F2165E"/>
    <w:rsid w:val="00F219A9"/>
    <w:rsid w:val="00F22320"/>
    <w:rsid w:val="00F24100"/>
    <w:rsid w:val="00F24F24"/>
    <w:rsid w:val="00F25895"/>
    <w:rsid w:val="00F25B50"/>
    <w:rsid w:val="00F25CBC"/>
    <w:rsid w:val="00F26471"/>
    <w:rsid w:val="00F30DB8"/>
    <w:rsid w:val="00F3151A"/>
    <w:rsid w:val="00F322B5"/>
    <w:rsid w:val="00F32ADB"/>
    <w:rsid w:val="00F32B24"/>
    <w:rsid w:val="00F33B3B"/>
    <w:rsid w:val="00F40534"/>
    <w:rsid w:val="00F42B91"/>
    <w:rsid w:val="00F436CA"/>
    <w:rsid w:val="00F457A9"/>
    <w:rsid w:val="00F5031D"/>
    <w:rsid w:val="00F50863"/>
    <w:rsid w:val="00F51FE0"/>
    <w:rsid w:val="00F52359"/>
    <w:rsid w:val="00F55009"/>
    <w:rsid w:val="00F56BAC"/>
    <w:rsid w:val="00F616D8"/>
    <w:rsid w:val="00F61B7F"/>
    <w:rsid w:val="00F61C24"/>
    <w:rsid w:val="00F62BD3"/>
    <w:rsid w:val="00F64B39"/>
    <w:rsid w:val="00F64C35"/>
    <w:rsid w:val="00F669F8"/>
    <w:rsid w:val="00F700F2"/>
    <w:rsid w:val="00F7511A"/>
    <w:rsid w:val="00F80110"/>
    <w:rsid w:val="00F813E2"/>
    <w:rsid w:val="00F834AA"/>
    <w:rsid w:val="00F85A27"/>
    <w:rsid w:val="00F85C7C"/>
    <w:rsid w:val="00F86AFF"/>
    <w:rsid w:val="00F87BD5"/>
    <w:rsid w:val="00F90F9D"/>
    <w:rsid w:val="00F923D7"/>
    <w:rsid w:val="00F936AE"/>
    <w:rsid w:val="00F93D1D"/>
    <w:rsid w:val="00F93D26"/>
    <w:rsid w:val="00F9442C"/>
    <w:rsid w:val="00F94F6A"/>
    <w:rsid w:val="00F95A8B"/>
    <w:rsid w:val="00F960EE"/>
    <w:rsid w:val="00F969AD"/>
    <w:rsid w:val="00F9754F"/>
    <w:rsid w:val="00FA24E9"/>
    <w:rsid w:val="00FA2520"/>
    <w:rsid w:val="00FA3ECF"/>
    <w:rsid w:val="00FA7065"/>
    <w:rsid w:val="00FB3774"/>
    <w:rsid w:val="00FB52E8"/>
    <w:rsid w:val="00FB759B"/>
    <w:rsid w:val="00FC1745"/>
    <w:rsid w:val="00FC5F5C"/>
    <w:rsid w:val="00FC6BE8"/>
    <w:rsid w:val="00FD1B7F"/>
    <w:rsid w:val="00FD1E67"/>
    <w:rsid w:val="00FD2266"/>
    <w:rsid w:val="00FD2851"/>
    <w:rsid w:val="00FD28FD"/>
    <w:rsid w:val="00FD2F0A"/>
    <w:rsid w:val="00FD4584"/>
    <w:rsid w:val="00FE1801"/>
    <w:rsid w:val="00FE25E5"/>
    <w:rsid w:val="00FE3346"/>
    <w:rsid w:val="00FE3764"/>
    <w:rsid w:val="00FE3F8B"/>
    <w:rsid w:val="00FE6200"/>
    <w:rsid w:val="00FE6C48"/>
    <w:rsid w:val="00FE6FEA"/>
    <w:rsid w:val="00FE71AA"/>
    <w:rsid w:val="00FE760F"/>
    <w:rsid w:val="00FF125D"/>
    <w:rsid w:val="00FF25A8"/>
    <w:rsid w:val="00FF3395"/>
    <w:rsid w:val="00FF3D36"/>
    <w:rsid w:val="00FF562A"/>
    <w:rsid w:val="00FF7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colormru v:ext="edit" colors="fuchsi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Table Grid" w:uiPriority="59"/>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C37"/>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rPr>
  </w:style>
  <w:style w:type="paragraph" w:styleId="BodyText">
    <w:name w:val="Body Text"/>
    <w:basedOn w:val="Normal"/>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LightGrid-Accent31">
    <w:name w:val="Light Grid - Accent 3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s>
</file>

<file path=word/webSettings.xml><?xml version="1.0" encoding="utf-8"?>
<w:webSettings xmlns:r="http://schemas.openxmlformats.org/officeDocument/2006/relationships" xmlns:w="http://schemas.openxmlformats.org/wordprocessingml/2006/main">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499467922">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72950602">
      <w:bodyDiv w:val="1"/>
      <w:marLeft w:val="0"/>
      <w:marRight w:val="0"/>
      <w:marTop w:val="0"/>
      <w:marBottom w:val="0"/>
      <w:divBdr>
        <w:top w:val="none" w:sz="0" w:space="0" w:color="auto"/>
        <w:left w:val="none" w:sz="0" w:space="0" w:color="auto"/>
        <w:bottom w:val="none" w:sz="0" w:space="0" w:color="auto"/>
        <w:right w:val="none" w:sz="0" w:space="0" w:color="auto"/>
      </w:divBdr>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rginia.Montelongo@sjsu.edu" TargetMode="External"/><Relationship Id="rId13" Type="http://schemas.openxmlformats.org/officeDocument/2006/relationships/hyperlink" Target="http://www.sjsu.edu/senate/docs/F13-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guides.sjsu.edu/justicestud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ilke.higgins@sjsu.edu"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54CC1-5BF6-4AC6-9615-5831BFF4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12</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22419</CharactersWithSpaces>
  <SharedDoc>false</SharedDoc>
  <HLinks>
    <vt:vector size="192" baseType="variant">
      <vt:variant>
        <vt:i4>7536684</vt:i4>
      </vt:variant>
      <vt:variant>
        <vt:i4>93</vt:i4>
      </vt:variant>
      <vt:variant>
        <vt:i4>0</vt:i4>
      </vt:variant>
      <vt:variant>
        <vt:i4>5</vt:i4>
      </vt:variant>
      <vt:variant>
        <vt:lpwstr>http://www.sjsu.edu/calendars/</vt:lpwstr>
      </vt:variant>
      <vt:variant>
        <vt:lpwstr/>
      </vt:variant>
      <vt:variant>
        <vt:i4>1769586</vt:i4>
      </vt:variant>
      <vt:variant>
        <vt:i4>90</vt:i4>
      </vt:variant>
      <vt:variant>
        <vt:i4>0</vt:i4>
      </vt:variant>
      <vt:variant>
        <vt:i4>5</vt:i4>
      </vt:variant>
      <vt:variant>
        <vt:lpwstr>http://youtu.be/hJ4whVT0k_4</vt:lpwstr>
      </vt:variant>
      <vt:variant>
        <vt:lpwstr/>
      </vt:variant>
      <vt:variant>
        <vt:i4>5308542</vt:i4>
      </vt:variant>
      <vt:variant>
        <vt:i4>87</vt:i4>
      </vt:variant>
      <vt:variant>
        <vt:i4>0</vt:i4>
      </vt:variant>
      <vt:variant>
        <vt:i4>5</vt:i4>
      </vt:variant>
      <vt:variant>
        <vt:lpwstr>http://youtu.be/Rw-X-HD_1V0</vt:lpwstr>
      </vt:variant>
      <vt:variant>
        <vt:lpwstr/>
      </vt:variant>
      <vt:variant>
        <vt:i4>2883692</vt:i4>
      </vt:variant>
      <vt:variant>
        <vt:i4>84</vt:i4>
      </vt:variant>
      <vt:variant>
        <vt:i4>0</vt:i4>
      </vt:variant>
      <vt:variant>
        <vt:i4>5</vt:i4>
      </vt:variant>
      <vt:variant>
        <vt:lpwstr>http://youtu.be/P8Pc6GEUfZ0</vt:lpwstr>
      </vt:variant>
      <vt:variant>
        <vt:lpwstr/>
      </vt:variant>
      <vt:variant>
        <vt:i4>8257663</vt:i4>
      </vt:variant>
      <vt:variant>
        <vt:i4>81</vt:i4>
      </vt:variant>
      <vt:variant>
        <vt:i4>0</vt:i4>
      </vt:variant>
      <vt:variant>
        <vt:i4>5</vt:i4>
      </vt:variant>
      <vt:variant>
        <vt:lpwstr>http://www.familyjusticecenter.org/jdownloads/viewcategory/19-stalking.html</vt:lpwstr>
      </vt:variant>
      <vt:variant>
        <vt:lpwstr/>
      </vt:variant>
      <vt:variant>
        <vt:i4>8192115</vt:i4>
      </vt:variant>
      <vt:variant>
        <vt:i4>78</vt:i4>
      </vt:variant>
      <vt:variant>
        <vt:i4>0</vt:i4>
      </vt:variant>
      <vt:variant>
        <vt:i4>5</vt:i4>
      </vt:variant>
      <vt:variant>
        <vt:lpwstr>https://ncjrs.gov/pdffiles/ojjdp/227744.pdf</vt:lpwstr>
      </vt:variant>
      <vt:variant>
        <vt:lpwstr/>
      </vt:variant>
      <vt:variant>
        <vt:i4>2359352</vt:i4>
      </vt:variant>
      <vt:variant>
        <vt:i4>75</vt:i4>
      </vt:variant>
      <vt:variant>
        <vt:i4>0</vt:i4>
      </vt:variant>
      <vt:variant>
        <vt:i4>5</vt:i4>
      </vt:variant>
      <vt:variant>
        <vt:lpwstr>http://www.sjsu.edu/counseling</vt:lpwstr>
      </vt:variant>
      <vt:variant>
        <vt:lpwstr/>
      </vt:variant>
      <vt:variant>
        <vt:i4>5111902</vt:i4>
      </vt:variant>
      <vt:variant>
        <vt:i4>72</vt:i4>
      </vt:variant>
      <vt:variant>
        <vt:i4>0</vt:i4>
      </vt:variant>
      <vt:variant>
        <vt:i4>5</vt:i4>
      </vt:variant>
      <vt:variant>
        <vt:lpwstr>http://www.sjsu.edu/writingcenter</vt:lpwstr>
      </vt:variant>
      <vt:variant>
        <vt:lpwstr/>
      </vt:variant>
      <vt:variant>
        <vt:i4>5963866</vt:i4>
      </vt:variant>
      <vt:variant>
        <vt:i4>69</vt:i4>
      </vt:variant>
      <vt:variant>
        <vt:i4>0</vt:i4>
      </vt:variant>
      <vt:variant>
        <vt:i4>5</vt:i4>
      </vt:variant>
      <vt:variant>
        <vt:lpwstr>http://peerconnections.sjsu.edu/</vt:lpwstr>
      </vt:variant>
      <vt:variant>
        <vt:lpwstr/>
      </vt:variant>
      <vt:variant>
        <vt:i4>3670114</vt:i4>
      </vt:variant>
      <vt:variant>
        <vt:i4>66</vt:i4>
      </vt:variant>
      <vt:variant>
        <vt:i4>0</vt:i4>
      </vt:variant>
      <vt:variant>
        <vt:i4>5</vt:i4>
      </vt:variant>
      <vt:variant>
        <vt:lpwstr>http://www.sjsu.edu/at/asc/</vt:lpwstr>
      </vt:variant>
      <vt:variant>
        <vt:lpwstr/>
      </vt:variant>
      <vt:variant>
        <vt:i4>2818110</vt:i4>
      </vt:variant>
      <vt:variant>
        <vt:i4>63</vt:i4>
      </vt:variant>
      <vt:variant>
        <vt:i4>0</vt:i4>
      </vt:variant>
      <vt:variant>
        <vt:i4>5</vt:i4>
      </vt:variant>
      <vt:variant>
        <vt:lpwstr>http://www.sjsu.edu/aec</vt:lpwstr>
      </vt:variant>
      <vt:variant>
        <vt:lpwstr/>
      </vt:variant>
      <vt:variant>
        <vt:i4>4456508</vt:i4>
      </vt:variant>
      <vt:variant>
        <vt:i4>60</vt:i4>
      </vt:variant>
      <vt:variant>
        <vt:i4>0</vt:i4>
      </vt:variant>
      <vt:variant>
        <vt:i4>5</vt:i4>
      </vt:variant>
      <vt:variant>
        <vt:lpwstr>http://www.sjsu.edu/president/docs/directives/PD_1997-03.pdf</vt:lpwstr>
      </vt:variant>
      <vt:variant>
        <vt:lpwstr/>
      </vt:variant>
      <vt:variant>
        <vt:i4>3932192</vt:i4>
      </vt:variant>
      <vt:variant>
        <vt:i4>57</vt:i4>
      </vt:variant>
      <vt:variant>
        <vt:i4>0</vt:i4>
      </vt:variant>
      <vt:variant>
        <vt:i4>5</vt:i4>
      </vt:variant>
      <vt:variant>
        <vt:lpwstr>http://www.sjsu.edu/studentconduct/</vt:lpwstr>
      </vt:variant>
      <vt:variant>
        <vt:lpwstr/>
      </vt:variant>
      <vt:variant>
        <vt:i4>5242883</vt:i4>
      </vt:variant>
      <vt:variant>
        <vt:i4>54</vt:i4>
      </vt:variant>
      <vt:variant>
        <vt:i4>0</vt:i4>
      </vt:variant>
      <vt:variant>
        <vt:i4>5</vt:i4>
      </vt:variant>
      <vt:variant>
        <vt:lpwstr>http://www.sjsu.edu/senate/docs/S07-2.pdf</vt:lpwstr>
      </vt:variant>
      <vt:variant>
        <vt:lpwstr/>
      </vt:variant>
      <vt:variant>
        <vt:i4>5308419</vt:i4>
      </vt:variant>
      <vt:variant>
        <vt:i4>51</vt:i4>
      </vt:variant>
      <vt:variant>
        <vt:i4>0</vt:i4>
      </vt:variant>
      <vt:variant>
        <vt:i4>5</vt:i4>
      </vt:variant>
      <vt:variant>
        <vt:lpwstr>http://www.sjsu.edu/senate/docs/S12-7.pdf</vt:lpwstr>
      </vt:variant>
      <vt:variant>
        <vt:lpwstr/>
      </vt:variant>
      <vt:variant>
        <vt:i4>5046357</vt:i4>
      </vt:variant>
      <vt:variant>
        <vt:i4>48</vt:i4>
      </vt:variant>
      <vt:variant>
        <vt:i4>0</vt:i4>
      </vt:variant>
      <vt:variant>
        <vt:i4>5</vt:i4>
      </vt:variant>
      <vt:variant>
        <vt:lpwstr>http://www.sjsu.edu/advising/</vt:lpwstr>
      </vt:variant>
      <vt:variant>
        <vt:lpwstr/>
      </vt:variant>
      <vt:variant>
        <vt:i4>4128864</vt:i4>
      </vt:variant>
      <vt:variant>
        <vt:i4>45</vt:i4>
      </vt:variant>
      <vt:variant>
        <vt:i4>0</vt:i4>
      </vt:variant>
      <vt:variant>
        <vt:i4>5</vt:i4>
      </vt:variant>
      <vt:variant>
        <vt:lpwstr>http://www.sjsu.edu/aars/policies/latedrops/policy/</vt:lpwstr>
      </vt:variant>
      <vt:variant>
        <vt:lpwstr/>
      </vt:variant>
      <vt:variant>
        <vt:i4>8060931</vt:i4>
      </vt:variant>
      <vt:variant>
        <vt:i4>42</vt:i4>
      </vt:variant>
      <vt:variant>
        <vt:i4>0</vt:i4>
      </vt:variant>
      <vt:variant>
        <vt:i4>5</vt:i4>
      </vt:variant>
      <vt:variant>
        <vt:lpwstr>http://www.sjsu.edu/provost/services/academic_calendars/</vt:lpwstr>
      </vt:variant>
      <vt:variant>
        <vt:lpwstr/>
      </vt:variant>
      <vt:variant>
        <vt:i4>524370</vt:i4>
      </vt:variant>
      <vt:variant>
        <vt:i4>39</vt:i4>
      </vt:variant>
      <vt:variant>
        <vt:i4>0</vt:i4>
      </vt:variant>
      <vt:variant>
        <vt:i4>5</vt:i4>
      </vt:variant>
      <vt:variant>
        <vt:lpwstr>http://info.sjsu.edu/static/catalog/policies.html</vt:lpwstr>
      </vt:variant>
      <vt:variant>
        <vt:lpwstr/>
      </vt:variant>
      <vt:variant>
        <vt:i4>5308433</vt:i4>
      </vt:variant>
      <vt:variant>
        <vt:i4>36</vt:i4>
      </vt:variant>
      <vt:variant>
        <vt:i4>0</vt:i4>
      </vt:variant>
      <vt:variant>
        <vt:i4>5</vt:i4>
      </vt:variant>
      <vt:variant>
        <vt:lpwstr>http://www.sjsu.edu/senate/docs/F13-1.pdf</vt:lpwstr>
      </vt:variant>
      <vt:variant>
        <vt:lpwstr/>
      </vt:variant>
      <vt:variant>
        <vt:i4>4063266</vt:i4>
      </vt:variant>
      <vt:variant>
        <vt:i4>33</vt:i4>
      </vt:variant>
      <vt:variant>
        <vt:i4>0</vt:i4>
      </vt:variant>
      <vt:variant>
        <vt:i4>5</vt:i4>
      </vt:variant>
      <vt:variant>
        <vt:lpwstr>http://www.sjsu.edu/senate/docs/F69-24.pdf</vt:lpwstr>
      </vt:variant>
      <vt:variant>
        <vt:lpwstr/>
      </vt:variant>
      <vt:variant>
        <vt:i4>5308423</vt:i4>
      </vt:variant>
      <vt:variant>
        <vt:i4>30</vt:i4>
      </vt:variant>
      <vt:variant>
        <vt:i4>0</vt:i4>
      </vt:variant>
      <vt:variant>
        <vt:i4>5</vt:i4>
      </vt:variant>
      <vt:variant>
        <vt:lpwstr>http://www.sjsu.edu/senate/docs/S12-3.pdf</vt:lpwstr>
      </vt:variant>
      <vt:variant>
        <vt:lpwstr/>
      </vt:variant>
      <vt:variant>
        <vt:i4>5308423</vt:i4>
      </vt:variant>
      <vt:variant>
        <vt:i4>27</vt:i4>
      </vt:variant>
      <vt:variant>
        <vt:i4>0</vt:i4>
      </vt:variant>
      <vt:variant>
        <vt:i4>5</vt:i4>
      </vt:variant>
      <vt:variant>
        <vt:lpwstr>http://www.sjsu.edu/senate/docs/S12-3.pdf</vt:lpwstr>
      </vt:variant>
      <vt:variant>
        <vt:lpwstr/>
      </vt:variant>
      <vt:variant>
        <vt:i4>6029386</vt:i4>
      </vt:variant>
      <vt:variant>
        <vt:i4>24</vt:i4>
      </vt:variant>
      <vt:variant>
        <vt:i4>0</vt:i4>
      </vt:variant>
      <vt:variant>
        <vt:i4>5</vt:i4>
      </vt:variant>
      <vt:variant>
        <vt:lpwstr>http://libguides.sjsu.edu/justicestudies</vt:lpwstr>
      </vt:variant>
      <vt:variant>
        <vt:lpwstr/>
      </vt:variant>
      <vt:variant>
        <vt:i4>4653116</vt:i4>
      </vt:variant>
      <vt:variant>
        <vt:i4>21</vt:i4>
      </vt:variant>
      <vt:variant>
        <vt:i4>0</vt:i4>
      </vt:variant>
      <vt:variant>
        <vt:i4>5</vt:i4>
      </vt:variant>
      <vt:variant>
        <vt:lpwstr>mailto:silke.higgins@sjsu.edu</vt:lpwstr>
      </vt:variant>
      <vt:variant>
        <vt:lpwstr/>
      </vt:variant>
      <vt:variant>
        <vt:i4>4194375</vt:i4>
      </vt:variant>
      <vt:variant>
        <vt:i4>18</vt:i4>
      </vt:variant>
      <vt:variant>
        <vt:i4>0</vt:i4>
      </vt:variant>
      <vt:variant>
        <vt:i4>5</vt:i4>
      </vt:variant>
      <vt:variant>
        <vt:lpwstr>http://www.apastyle.org/</vt:lpwstr>
      </vt:variant>
      <vt:variant>
        <vt:lpwstr/>
      </vt:variant>
      <vt:variant>
        <vt:i4>7602207</vt:i4>
      </vt:variant>
      <vt:variant>
        <vt:i4>15</vt:i4>
      </vt:variant>
      <vt:variant>
        <vt:i4>0</vt:i4>
      </vt:variant>
      <vt:variant>
        <vt:i4>5</vt:i4>
      </vt:variant>
      <vt:variant>
        <vt:lpwstr>mailto:Virginia.Montelongo@sjsu.edu</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5242883</vt:i4>
      </vt:variant>
      <vt:variant>
        <vt:i4>6</vt:i4>
      </vt:variant>
      <vt:variant>
        <vt:i4>0</vt:i4>
      </vt:variant>
      <vt:variant>
        <vt:i4>5</vt:i4>
      </vt:variant>
      <vt:variant>
        <vt:lpwstr>http://www.sjsu.edu/senate/docs/S07-2.pdf</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5242903</vt:i4>
      </vt:variant>
      <vt:variant>
        <vt:i4>0</vt:i4>
      </vt:variant>
      <vt:variant>
        <vt:i4>0</vt:i4>
      </vt:variant>
      <vt:variant>
        <vt:i4>5</vt:i4>
      </vt:variant>
      <vt:variant>
        <vt:lpwstr>http://www.sjsu.edu/senate/docs/F06-2.pdf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Elizabeth Tu</dc:creator>
  <cp:lastModifiedBy>New</cp:lastModifiedBy>
  <cp:revision>141</cp:revision>
  <cp:lastPrinted>2019-01-22T01:05:00Z</cp:lastPrinted>
  <dcterms:created xsi:type="dcterms:W3CDTF">2019-01-20T20:41:00Z</dcterms:created>
  <dcterms:modified xsi:type="dcterms:W3CDTF">2019-01-22T01:57:00Z</dcterms:modified>
</cp:coreProperties>
</file>